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0B567B" w:rsidRPr="000B567B" w:rsidTr="000B567B">
        <w:tc>
          <w:tcPr>
            <w:tcW w:w="1985" w:type="dxa"/>
            <w:shd w:val="clear" w:color="auto" w:fill="auto"/>
          </w:tcPr>
          <w:p w:rsidR="000B567B" w:rsidRPr="000B567B" w:rsidRDefault="00B9193A" w:rsidP="00A27749">
            <w:pPr>
              <w:pStyle w:val="1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noProof/>
                <w:lang w:eastAsia="ru-RU"/>
              </w:rPr>
              <w:drawing>
                <wp:inline distT="0" distB="0" distL="0" distR="0" wp14:anchorId="458FF548">
                  <wp:extent cx="895350" cy="125730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1257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5" w:type="dxa"/>
            <w:shd w:val="clear" w:color="auto" w:fill="auto"/>
          </w:tcPr>
          <w:p w:rsidR="00263ED2" w:rsidRDefault="00263ED2" w:rsidP="000B567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B567B" w:rsidRPr="000B567B" w:rsidRDefault="00B9193A" w:rsidP="00B9193A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  <w:r w:rsidR="000B567B" w:rsidRPr="000B56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втономная некоммерческая образовательная организация</w:t>
            </w:r>
          </w:p>
          <w:p w:rsidR="000B567B" w:rsidRPr="000B567B" w:rsidRDefault="000B567B" w:rsidP="00B9193A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B56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высшего образования Центросоюза Российской Федерации</w:t>
            </w:r>
          </w:p>
          <w:p w:rsidR="000B567B" w:rsidRPr="000B567B" w:rsidRDefault="00B9193A" w:rsidP="00B9193A">
            <w:pPr>
              <w:spacing w:after="0" w:line="360" w:lineRule="auto"/>
              <w:ind w:hanging="108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="000B567B" w:rsidRPr="000B567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«Сибирский университет потребительской кооперации»</w:t>
            </w:r>
          </w:p>
          <w:p w:rsidR="000B567B" w:rsidRPr="000B567B" w:rsidRDefault="000B567B" w:rsidP="000B567B">
            <w:pPr>
              <w:spacing w:after="0" w:line="360" w:lineRule="auto"/>
              <w:ind w:firstLine="17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0B567B" w:rsidRPr="000B567B" w:rsidRDefault="000B567B" w:rsidP="000B567B">
      <w:pPr>
        <w:spacing w:after="0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0B567B" w:rsidRPr="000B567B" w:rsidRDefault="000B567B" w:rsidP="000B567B">
      <w:pP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571"/>
      </w:tblGrid>
      <w:tr w:rsidR="000B567B" w:rsidRPr="000B567B" w:rsidTr="000B567B">
        <w:tc>
          <w:tcPr>
            <w:tcW w:w="9853" w:type="dxa"/>
            <w:shd w:val="clear" w:color="auto" w:fill="auto"/>
          </w:tcPr>
          <w:p w:rsidR="000B567B" w:rsidRPr="000B567B" w:rsidRDefault="000B567B" w:rsidP="000B567B">
            <w:pPr>
              <w:tabs>
                <w:tab w:val="left" w:pos="5103"/>
                <w:tab w:val="left" w:pos="6663"/>
              </w:tabs>
              <w:spacing w:after="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B567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                                                       УТВЕРЖДАЮ </w:t>
            </w:r>
          </w:p>
          <w:p w:rsidR="000B567B" w:rsidRPr="000B567B" w:rsidRDefault="000B567B" w:rsidP="000B567B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spacing w:after="0"/>
              <w:ind w:right="85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6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                                             Проректор по учебной   работе                           </w:t>
            </w:r>
          </w:p>
          <w:p w:rsidR="000B567B" w:rsidRPr="000B567B" w:rsidRDefault="000B567B" w:rsidP="000B567B">
            <w:pPr>
              <w:widowControl w:val="0"/>
              <w:tabs>
                <w:tab w:val="left" w:pos="567"/>
                <w:tab w:val="left" w:pos="709"/>
                <w:tab w:val="left" w:pos="5670"/>
              </w:tabs>
              <w:overflowPunct w:val="0"/>
              <w:autoSpaceDE w:val="0"/>
              <w:autoSpaceDN w:val="0"/>
              <w:adjustRightInd w:val="0"/>
              <w:spacing w:after="0"/>
              <w:ind w:right="14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6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                 </w:t>
            </w:r>
            <w:r w:rsidRPr="000B567B">
              <w:rPr>
                <w:rFonts w:ascii="Calibri" w:eastAsia="Times New Roman" w:hAnsi="Calibri" w:cs="Times New Roman"/>
                <w:noProof/>
                <w:u w:val="single"/>
                <w:lang w:eastAsia="ru-RU"/>
              </w:rPr>
              <w:drawing>
                <wp:inline distT="0" distB="0" distL="0" distR="0" wp14:anchorId="374E7885" wp14:editId="58724D92">
                  <wp:extent cx="513080" cy="217170"/>
                  <wp:effectExtent l="0" t="0" r="127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260" t="27834" r="48586" b="541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3080" cy="217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B56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Л.В. Ватлина</w:t>
            </w:r>
          </w:p>
          <w:p w:rsidR="000B567B" w:rsidRPr="000B567B" w:rsidRDefault="002E6068" w:rsidP="000B567B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    27</w:t>
            </w:r>
            <w:r w:rsidR="00E24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мая </w:t>
            </w:r>
            <w:r w:rsidR="000B567B" w:rsidRPr="000B56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202</w:t>
            </w:r>
            <w:r w:rsidR="009C78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6 </w:t>
            </w:r>
            <w:r w:rsidR="000B567B" w:rsidRPr="000B56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г.                                        </w:t>
            </w:r>
          </w:p>
          <w:p w:rsidR="000B567B" w:rsidRPr="000B567B" w:rsidRDefault="000B567B" w:rsidP="000B567B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</w:tr>
    </w:tbl>
    <w:p w:rsidR="000B567B" w:rsidRPr="000B567B" w:rsidRDefault="000B567B" w:rsidP="000B567B">
      <w:pPr>
        <w:contextualSpacing/>
        <w:jc w:val="center"/>
        <w:rPr>
          <w:rFonts w:ascii="Calibri" w:eastAsia="Times New Roman" w:hAnsi="Calibri" w:cs="Times New Roman"/>
          <w:sz w:val="32"/>
          <w:szCs w:val="32"/>
          <w:u w:val="single"/>
          <w:lang w:eastAsia="ru-RU"/>
        </w:rPr>
      </w:pPr>
    </w:p>
    <w:p w:rsidR="000B567B" w:rsidRPr="000B567B" w:rsidRDefault="000B567B" w:rsidP="000B567B">
      <w:pPr>
        <w:contextualSpacing/>
        <w:jc w:val="center"/>
        <w:rPr>
          <w:rFonts w:ascii="Calibri" w:eastAsia="Times New Roman" w:hAnsi="Calibri" w:cs="Times New Roman"/>
          <w:sz w:val="32"/>
          <w:szCs w:val="32"/>
          <w:u w:val="single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0B567B" w:rsidRPr="000B567B" w:rsidTr="000B567B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63ED2" w:rsidRDefault="000B567B" w:rsidP="00263E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</w:pPr>
            <w:r w:rsidRPr="000B567B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  <w:t xml:space="preserve">Рабочая ПРОГРАММа </w:t>
            </w:r>
          </w:p>
          <w:p w:rsidR="00263ED2" w:rsidRDefault="002D3015" w:rsidP="00263E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aps/>
                <w:sz w:val="28"/>
                <w:szCs w:val="28"/>
              </w:rPr>
              <w:t xml:space="preserve">УЧЕБНОЙ </w:t>
            </w:r>
            <w:r w:rsidR="00263E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0B567B" w:rsidRPr="000B567B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  <w:t>дисциплины</w:t>
            </w:r>
            <w:r w:rsidR="000B567B" w:rsidRPr="000B567B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eastAsia="ru-RU"/>
              </w:rPr>
              <w:t xml:space="preserve"> </w:t>
            </w:r>
            <w:r w:rsidR="000B567B" w:rsidRPr="000B567B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eastAsia="ru-RU"/>
              </w:rPr>
              <w:br/>
            </w:r>
          </w:p>
          <w:p w:rsidR="000B567B" w:rsidRPr="00263ED2" w:rsidRDefault="000B567B" w:rsidP="00263ED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567B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eastAsia="ru-RU"/>
              </w:rPr>
              <w:t>ОГСЭ 01. Основы философии</w:t>
            </w:r>
          </w:p>
        </w:tc>
      </w:tr>
    </w:tbl>
    <w:p w:rsidR="000B567B" w:rsidRPr="000B567B" w:rsidRDefault="000B567B" w:rsidP="000B567B">
      <w:pPr>
        <w:spacing w:after="0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0B567B" w:rsidRPr="000B567B" w:rsidRDefault="000B567B" w:rsidP="000B567B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567B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специальности</w:t>
      </w:r>
    </w:p>
    <w:p w:rsidR="000B567B" w:rsidRPr="000B567B" w:rsidRDefault="000B567B" w:rsidP="000B567B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B56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09.02.07 Информационные системы и программирование</w:t>
      </w:r>
      <w:r w:rsidRPr="000B56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0B567B" w:rsidRPr="000B567B" w:rsidRDefault="000B567B" w:rsidP="000B567B">
      <w:pPr>
        <w:spacing w:after="0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567B" w:rsidRPr="000B567B" w:rsidRDefault="000B567B" w:rsidP="000B567B">
      <w:pPr>
        <w:spacing w:after="0"/>
        <w:contextualSpacing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B567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Квалификация выпускника: </w:t>
      </w:r>
    </w:p>
    <w:p w:rsidR="000B567B" w:rsidRPr="000B567B" w:rsidRDefault="000B567B" w:rsidP="000B567B">
      <w:pPr>
        <w:spacing w:after="0"/>
        <w:contextualSpacing/>
        <w:jc w:val="center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0B567B">
        <w:rPr>
          <w:rFonts w:ascii="Times New Roman" w:eastAsiaTheme="minorEastAsia" w:hAnsi="Times New Roman"/>
          <w:bCs/>
          <w:sz w:val="28"/>
          <w:szCs w:val="28"/>
          <w:lang w:eastAsia="ru-RU"/>
        </w:rPr>
        <w:t>Разработчик веб и мультимедийных приложений</w:t>
      </w:r>
    </w:p>
    <w:p w:rsidR="000B567B" w:rsidRPr="000B567B" w:rsidRDefault="000B567B" w:rsidP="000B567B">
      <w:pPr>
        <w:spacing w:after="0"/>
        <w:contextualSpacing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87636" w:rsidRPr="00F87636" w:rsidRDefault="00F87636" w:rsidP="00F87636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636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 начала подготовки: 2025</w:t>
      </w:r>
    </w:p>
    <w:p w:rsidR="000B567B" w:rsidRPr="000B567B" w:rsidRDefault="000B567B" w:rsidP="000B567B">
      <w:pPr>
        <w:spacing w:after="0"/>
        <w:contextualSpacing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0B567B" w:rsidRPr="000B567B" w:rsidRDefault="000B567B" w:rsidP="000B567B">
      <w:pPr>
        <w:spacing w:after="0"/>
        <w:contextualSpacing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0B567B" w:rsidRDefault="000B567B" w:rsidP="00F87636">
      <w:pPr>
        <w:spacing w:after="0"/>
        <w:contextualSpacing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bookmarkStart w:id="0" w:name="_GoBack"/>
      <w:bookmarkEnd w:id="0"/>
    </w:p>
    <w:p w:rsidR="00E91F79" w:rsidRDefault="00E91F79" w:rsidP="000B567B">
      <w:pPr>
        <w:spacing w:after="0"/>
        <w:contextualSpacing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E91F79" w:rsidRDefault="00E91F79" w:rsidP="000B567B">
      <w:pPr>
        <w:spacing w:after="0"/>
        <w:contextualSpacing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E91F79" w:rsidRPr="000B567B" w:rsidRDefault="00E91F79" w:rsidP="000B567B">
      <w:pPr>
        <w:spacing w:after="0"/>
        <w:contextualSpacing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0B567B" w:rsidRPr="000B567B" w:rsidRDefault="000B567B" w:rsidP="00B9193A">
      <w:pPr>
        <w:spacing w:after="0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0B567B" w:rsidRPr="000B567B" w:rsidSect="000B567B">
          <w:footerReference w:type="default" r:id="rId10"/>
          <w:footerReference w:type="first" r:id="rId11"/>
          <w:pgSz w:w="11906" w:h="16838"/>
          <w:pgMar w:top="1134" w:right="850" w:bottom="284" w:left="1701" w:header="708" w:footer="708" w:gutter="0"/>
          <w:pgNumType w:start="1"/>
          <w:cols w:space="720"/>
          <w:titlePg/>
          <w:docGrid w:linePitch="299"/>
        </w:sectPr>
      </w:pPr>
      <w:r w:rsidRPr="000B56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Новосибирск </w:t>
      </w:r>
      <w:r w:rsidRPr="000B56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202</w:t>
      </w:r>
      <w:r w:rsidR="001637A6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</w:p>
    <w:p w:rsidR="000B567B" w:rsidRPr="000B567B" w:rsidRDefault="000B567B" w:rsidP="00E91F79">
      <w:pPr>
        <w:contextualSpacing/>
        <w:rPr>
          <w:rFonts w:ascii="Calibri" w:eastAsia="Times New Roman" w:hAnsi="Calibri" w:cs="Times New Roman"/>
          <w:lang w:eastAsia="ru-RU"/>
        </w:rPr>
      </w:pPr>
    </w:p>
    <w:p w:rsidR="000B567B" w:rsidRPr="000B567B" w:rsidRDefault="000B567B" w:rsidP="00E24CA9">
      <w:pPr>
        <w:ind w:firstLine="708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0B567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Рабочая программа </w:t>
      </w:r>
      <w:r w:rsidR="002D3015">
        <w:rPr>
          <w:rFonts w:ascii="Times New Roman" w:hAnsi="Times New Roman" w:cs="Times New Roman"/>
          <w:color w:val="000000"/>
          <w:sz w:val="28"/>
        </w:rPr>
        <w:t>учебной</w:t>
      </w:r>
      <w:r w:rsidRPr="000B567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дисциплины </w:t>
      </w:r>
      <w:r w:rsidRPr="000B567B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>«Основы философии</w:t>
      </w:r>
      <w:r w:rsidRPr="000B567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» </w:t>
      </w:r>
      <w:r w:rsidRPr="000B567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составлена в соответствии с требованиями </w:t>
      </w:r>
      <w:r w:rsidRPr="000B56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федерального государственного образовательного стандарта по специальности 09.02.07 Информационные системы и программирование, утвержденного приказом </w:t>
      </w:r>
      <w:proofErr w:type="spellStart"/>
      <w:r w:rsidRPr="000B567B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Pr="000B56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Федерации от 09 декабря 2016 № 1547.</w:t>
      </w:r>
    </w:p>
    <w:tbl>
      <w:tblPr>
        <w:tblW w:w="1620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74"/>
        <w:gridCol w:w="93"/>
        <w:gridCol w:w="20"/>
        <w:gridCol w:w="63"/>
        <w:gridCol w:w="67"/>
        <w:gridCol w:w="661"/>
        <w:gridCol w:w="5703"/>
        <w:gridCol w:w="20"/>
        <w:gridCol w:w="984"/>
        <w:gridCol w:w="30"/>
        <w:gridCol w:w="1403"/>
        <w:gridCol w:w="2490"/>
        <w:gridCol w:w="262"/>
        <w:gridCol w:w="110"/>
        <w:gridCol w:w="1129"/>
      </w:tblGrid>
      <w:tr w:rsidR="000B567B" w:rsidRPr="000B567B" w:rsidTr="000B567B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p w:rsidR="000B567B" w:rsidRPr="000B567B" w:rsidRDefault="000B567B" w:rsidP="000B567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B567B" w:rsidRPr="000B567B" w:rsidTr="000B567B">
        <w:trPr>
          <w:gridAfter w:val="1"/>
          <w:wAfter w:w="1129" w:type="dxa"/>
          <w:trHeight w:val="283"/>
        </w:trPr>
        <w:tc>
          <w:tcPr>
            <w:tcW w:w="3174" w:type="dxa"/>
          </w:tcPr>
          <w:p w:rsidR="000B567B" w:rsidRPr="000B567B" w:rsidRDefault="000B567B" w:rsidP="000B567B">
            <w:pPr>
              <w:rPr>
                <w:rFonts w:ascii="Times New Roman" w:eastAsia="Times New Roman" w:hAnsi="Times New Roman" w:cs="Times New Roman"/>
                <w:sz w:val="2"/>
                <w:lang w:eastAsia="ru-RU"/>
              </w:rPr>
            </w:pPr>
          </w:p>
        </w:tc>
        <w:tc>
          <w:tcPr>
            <w:tcW w:w="93" w:type="dxa"/>
          </w:tcPr>
          <w:p w:rsidR="000B567B" w:rsidRPr="000B567B" w:rsidRDefault="000B567B" w:rsidP="000B567B">
            <w:pPr>
              <w:rPr>
                <w:rFonts w:ascii="Times New Roman" w:eastAsia="Times New Roman" w:hAnsi="Times New Roman" w:cs="Times New Roman"/>
                <w:sz w:val="2"/>
                <w:lang w:eastAsia="ru-RU"/>
              </w:rPr>
            </w:pPr>
          </w:p>
        </w:tc>
        <w:tc>
          <w:tcPr>
            <w:tcW w:w="20" w:type="dxa"/>
          </w:tcPr>
          <w:p w:rsidR="000B567B" w:rsidRPr="000B567B" w:rsidRDefault="000B567B" w:rsidP="000B567B">
            <w:pPr>
              <w:rPr>
                <w:rFonts w:ascii="Times New Roman" w:eastAsia="Times New Roman" w:hAnsi="Times New Roman" w:cs="Times New Roman"/>
                <w:sz w:val="2"/>
                <w:lang w:eastAsia="ru-RU"/>
              </w:rPr>
            </w:pPr>
          </w:p>
        </w:tc>
        <w:tc>
          <w:tcPr>
            <w:tcW w:w="130" w:type="dxa"/>
            <w:gridSpan w:val="2"/>
          </w:tcPr>
          <w:p w:rsidR="000B567B" w:rsidRPr="000B567B" w:rsidRDefault="000B567B" w:rsidP="000B567B">
            <w:pPr>
              <w:rPr>
                <w:rFonts w:ascii="Times New Roman" w:eastAsia="Times New Roman" w:hAnsi="Times New Roman" w:cs="Times New Roman"/>
                <w:sz w:val="2"/>
                <w:lang w:eastAsia="ru-RU"/>
              </w:rPr>
            </w:pPr>
          </w:p>
        </w:tc>
        <w:tc>
          <w:tcPr>
            <w:tcW w:w="661" w:type="dxa"/>
          </w:tcPr>
          <w:p w:rsidR="000B567B" w:rsidRPr="000B567B" w:rsidRDefault="000B567B" w:rsidP="000B567B">
            <w:pPr>
              <w:rPr>
                <w:rFonts w:ascii="Times New Roman" w:eastAsia="Times New Roman" w:hAnsi="Times New Roman" w:cs="Times New Roman"/>
                <w:sz w:val="2"/>
                <w:lang w:eastAsia="ru-RU"/>
              </w:rPr>
            </w:pPr>
          </w:p>
        </w:tc>
        <w:tc>
          <w:tcPr>
            <w:tcW w:w="6707" w:type="dxa"/>
            <w:gridSpan w:val="3"/>
          </w:tcPr>
          <w:p w:rsidR="000B567B" w:rsidRPr="000B567B" w:rsidRDefault="000B567B" w:rsidP="000B567B">
            <w:pPr>
              <w:rPr>
                <w:rFonts w:ascii="Times New Roman" w:eastAsia="Times New Roman" w:hAnsi="Times New Roman" w:cs="Times New Roman"/>
                <w:sz w:val="2"/>
                <w:lang w:eastAsia="ru-RU"/>
              </w:rPr>
            </w:pPr>
          </w:p>
        </w:tc>
        <w:tc>
          <w:tcPr>
            <w:tcW w:w="30" w:type="dxa"/>
          </w:tcPr>
          <w:p w:rsidR="000B567B" w:rsidRPr="000B567B" w:rsidRDefault="000B567B" w:rsidP="000B567B">
            <w:pPr>
              <w:rPr>
                <w:rFonts w:ascii="Times New Roman" w:eastAsia="Times New Roman" w:hAnsi="Times New Roman" w:cs="Times New Roman"/>
                <w:sz w:val="2"/>
                <w:lang w:eastAsia="ru-RU"/>
              </w:rPr>
            </w:pPr>
          </w:p>
        </w:tc>
        <w:tc>
          <w:tcPr>
            <w:tcW w:w="1403" w:type="dxa"/>
          </w:tcPr>
          <w:p w:rsidR="000B567B" w:rsidRPr="000B567B" w:rsidRDefault="000B567B" w:rsidP="000B567B">
            <w:pPr>
              <w:rPr>
                <w:rFonts w:ascii="Times New Roman" w:eastAsia="Times New Roman" w:hAnsi="Times New Roman" w:cs="Times New Roman"/>
                <w:sz w:val="2"/>
                <w:lang w:eastAsia="ru-RU"/>
              </w:rPr>
            </w:pPr>
          </w:p>
        </w:tc>
        <w:tc>
          <w:tcPr>
            <w:tcW w:w="2490" w:type="dxa"/>
          </w:tcPr>
          <w:p w:rsidR="000B567B" w:rsidRPr="000B567B" w:rsidRDefault="000B567B" w:rsidP="000B567B">
            <w:pPr>
              <w:rPr>
                <w:rFonts w:ascii="Times New Roman" w:eastAsia="Times New Roman" w:hAnsi="Times New Roman" w:cs="Times New Roman"/>
                <w:sz w:val="2"/>
                <w:lang w:eastAsia="ru-RU"/>
              </w:rPr>
            </w:pPr>
          </w:p>
        </w:tc>
        <w:tc>
          <w:tcPr>
            <w:tcW w:w="262" w:type="dxa"/>
          </w:tcPr>
          <w:p w:rsidR="000B567B" w:rsidRPr="000B567B" w:rsidRDefault="000B567B" w:rsidP="000B567B">
            <w:pPr>
              <w:rPr>
                <w:rFonts w:ascii="Times New Roman" w:eastAsia="Times New Roman" w:hAnsi="Times New Roman" w:cs="Times New Roman"/>
                <w:sz w:val="2"/>
                <w:lang w:eastAsia="ru-RU"/>
              </w:rPr>
            </w:pPr>
          </w:p>
        </w:tc>
        <w:tc>
          <w:tcPr>
            <w:tcW w:w="110" w:type="dxa"/>
          </w:tcPr>
          <w:p w:rsidR="000B567B" w:rsidRPr="000B567B" w:rsidRDefault="000B567B" w:rsidP="000B567B">
            <w:pPr>
              <w:rPr>
                <w:rFonts w:ascii="Times New Roman" w:eastAsia="Times New Roman" w:hAnsi="Times New Roman" w:cs="Times New Roman"/>
                <w:sz w:val="2"/>
                <w:lang w:eastAsia="ru-RU"/>
              </w:rPr>
            </w:pPr>
          </w:p>
        </w:tc>
      </w:tr>
      <w:tr w:rsidR="000B567B" w:rsidRPr="000B567B" w:rsidTr="000B567B">
        <w:trPr>
          <w:trHeight w:val="425"/>
        </w:trPr>
        <w:tc>
          <w:tcPr>
            <w:tcW w:w="9781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84"/>
            </w:tblGrid>
            <w:tr w:rsidR="000B567B" w:rsidRPr="000B567B" w:rsidTr="000B567B">
              <w:trPr>
                <w:trHeight w:val="345"/>
              </w:trPr>
              <w:tc>
                <w:tcPr>
                  <w:tcW w:w="222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B567B" w:rsidRPr="000B567B" w:rsidRDefault="008E675A" w:rsidP="000B567B">
                  <w:pPr>
                    <w:contextualSpacing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РАЗРАБОТЧИК</w:t>
                  </w:r>
                  <w:r w:rsidR="000B567B" w:rsidRPr="000B567B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 xml:space="preserve">: </w:t>
                  </w:r>
                </w:p>
              </w:tc>
            </w:tr>
          </w:tbl>
          <w:p w:rsidR="00254EAC" w:rsidRPr="000B567B" w:rsidRDefault="00254EAC" w:rsidP="00582116">
            <w:pPr>
              <w:ind w:right="-3914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Городецкий М.В.</w:t>
            </w:r>
            <w:r w:rsidR="0058211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</w:t>
            </w:r>
            <w:r w:rsidR="0058211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доцент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кафедры философии и </w:t>
            </w:r>
            <w:r w:rsidR="009F2B5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истории</w:t>
            </w:r>
          </w:p>
        </w:tc>
        <w:tc>
          <w:tcPr>
            <w:tcW w:w="20" w:type="dxa"/>
          </w:tcPr>
          <w:p w:rsidR="000B567B" w:rsidRPr="000B567B" w:rsidRDefault="000B567B" w:rsidP="000B567B">
            <w:pPr>
              <w:rPr>
                <w:rFonts w:ascii="Times New Roman" w:eastAsia="Times New Roman" w:hAnsi="Times New Roman" w:cs="Times New Roman"/>
                <w:sz w:val="2"/>
                <w:lang w:eastAsia="ru-RU"/>
              </w:rPr>
            </w:pPr>
          </w:p>
        </w:tc>
        <w:tc>
          <w:tcPr>
            <w:tcW w:w="6408" w:type="dxa"/>
            <w:gridSpan w:val="7"/>
          </w:tcPr>
          <w:p w:rsidR="000B567B" w:rsidRPr="000B567B" w:rsidRDefault="000B567B" w:rsidP="000B567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408"/>
            </w:tblGrid>
            <w:tr w:rsidR="000B567B" w:rsidRPr="000B567B" w:rsidTr="000B567B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B567B" w:rsidRPr="000B567B" w:rsidRDefault="000B567B" w:rsidP="000B567B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</w:tbl>
          <w:p w:rsidR="000B567B" w:rsidRPr="000B567B" w:rsidRDefault="000B567B" w:rsidP="000B567B">
            <w:pPr>
              <w:ind w:left="68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B567B" w:rsidRPr="000B567B" w:rsidTr="000B567B">
        <w:trPr>
          <w:gridAfter w:val="1"/>
          <w:wAfter w:w="1129" w:type="dxa"/>
          <w:trHeight w:val="211"/>
        </w:trPr>
        <w:tc>
          <w:tcPr>
            <w:tcW w:w="3174" w:type="dxa"/>
          </w:tcPr>
          <w:p w:rsidR="000B567B" w:rsidRPr="000B567B" w:rsidRDefault="000B567B" w:rsidP="000B567B">
            <w:pPr>
              <w:rPr>
                <w:rFonts w:ascii="Times New Roman" w:eastAsia="Times New Roman" w:hAnsi="Times New Roman" w:cs="Times New Roman"/>
                <w:sz w:val="2"/>
                <w:lang w:eastAsia="ru-RU"/>
              </w:rPr>
            </w:pPr>
          </w:p>
        </w:tc>
        <w:tc>
          <w:tcPr>
            <w:tcW w:w="93" w:type="dxa"/>
          </w:tcPr>
          <w:p w:rsidR="000B567B" w:rsidRPr="000B567B" w:rsidRDefault="000B567B" w:rsidP="000B567B">
            <w:pPr>
              <w:rPr>
                <w:rFonts w:ascii="Times New Roman" w:eastAsia="Times New Roman" w:hAnsi="Times New Roman" w:cs="Times New Roman"/>
                <w:sz w:val="2"/>
                <w:lang w:eastAsia="ru-RU"/>
              </w:rPr>
            </w:pPr>
          </w:p>
        </w:tc>
        <w:tc>
          <w:tcPr>
            <w:tcW w:w="83" w:type="dxa"/>
            <w:gridSpan w:val="2"/>
          </w:tcPr>
          <w:p w:rsidR="000B567B" w:rsidRPr="000B567B" w:rsidRDefault="000B567B" w:rsidP="000B567B">
            <w:pPr>
              <w:rPr>
                <w:rFonts w:ascii="Times New Roman" w:eastAsia="Times New Roman" w:hAnsi="Times New Roman" w:cs="Times New Roman"/>
                <w:sz w:val="2"/>
                <w:lang w:eastAsia="ru-RU"/>
              </w:rPr>
            </w:pPr>
          </w:p>
        </w:tc>
        <w:tc>
          <w:tcPr>
            <w:tcW w:w="67" w:type="dxa"/>
          </w:tcPr>
          <w:p w:rsidR="000B567B" w:rsidRPr="000B567B" w:rsidRDefault="000B567B" w:rsidP="000B567B">
            <w:pPr>
              <w:rPr>
                <w:rFonts w:ascii="Times New Roman" w:eastAsia="Times New Roman" w:hAnsi="Times New Roman" w:cs="Times New Roman"/>
                <w:sz w:val="2"/>
                <w:lang w:eastAsia="ru-RU"/>
              </w:rPr>
            </w:pPr>
          </w:p>
        </w:tc>
        <w:tc>
          <w:tcPr>
            <w:tcW w:w="661" w:type="dxa"/>
          </w:tcPr>
          <w:p w:rsidR="000B567B" w:rsidRPr="000B567B" w:rsidRDefault="000B567B" w:rsidP="000B567B">
            <w:pPr>
              <w:rPr>
                <w:rFonts w:ascii="Times New Roman" w:eastAsia="Times New Roman" w:hAnsi="Times New Roman" w:cs="Times New Roman"/>
                <w:sz w:val="2"/>
                <w:lang w:eastAsia="ru-RU"/>
              </w:rPr>
            </w:pPr>
          </w:p>
        </w:tc>
        <w:tc>
          <w:tcPr>
            <w:tcW w:w="6707" w:type="dxa"/>
            <w:gridSpan w:val="3"/>
          </w:tcPr>
          <w:p w:rsidR="000B567B" w:rsidRPr="000B567B" w:rsidRDefault="000B567B" w:rsidP="000B567B">
            <w:pPr>
              <w:rPr>
                <w:rFonts w:ascii="Times New Roman" w:eastAsia="Times New Roman" w:hAnsi="Times New Roman" w:cs="Times New Roman"/>
                <w:sz w:val="2"/>
                <w:lang w:eastAsia="ru-RU"/>
              </w:rPr>
            </w:pPr>
          </w:p>
        </w:tc>
        <w:tc>
          <w:tcPr>
            <w:tcW w:w="30" w:type="dxa"/>
          </w:tcPr>
          <w:p w:rsidR="000B567B" w:rsidRPr="000B567B" w:rsidRDefault="000B567B" w:rsidP="000B567B">
            <w:pPr>
              <w:rPr>
                <w:rFonts w:ascii="Times New Roman" w:eastAsia="Times New Roman" w:hAnsi="Times New Roman" w:cs="Times New Roman"/>
                <w:sz w:val="2"/>
                <w:lang w:eastAsia="ru-RU"/>
              </w:rPr>
            </w:pPr>
          </w:p>
        </w:tc>
        <w:tc>
          <w:tcPr>
            <w:tcW w:w="1403" w:type="dxa"/>
          </w:tcPr>
          <w:p w:rsidR="000B567B" w:rsidRPr="000B567B" w:rsidRDefault="000B567B" w:rsidP="000B567B">
            <w:pPr>
              <w:rPr>
                <w:rFonts w:ascii="Times New Roman" w:eastAsia="Times New Roman" w:hAnsi="Times New Roman" w:cs="Times New Roman"/>
                <w:sz w:val="2"/>
                <w:lang w:eastAsia="ru-RU"/>
              </w:rPr>
            </w:pPr>
          </w:p>
        </w:tc>
        <w:tc>
          <w:tcPr>
            <w:tcW w:w="2490" w:type="dxa"/>
          </w:tcPr>
          <w:p w:rsidR="000B567B" w:rsidRPr="000B567B" w:rsidRDefault="000B567B" w:rsidP="000B567B">
            <w:pPr>
              <w:rPr>
                <w:rFonts w:ascii="Times New Roman" w:eastAsia="Times New Roman" w:hAnsi="Times New Roman" w:cs="Times New Roman"/>
                <w:sz w:val="2"/>
                <w:lang w:eastAsia="ru-RU"/>
              </w:rPr>
            </w:pPr>
          </w:p>
        </w:tc>
        <w:tc>
          <w:tcPr>
            <w:tcW w:w="262" w:type="dxa"/>
          </w:tcPr>
          <w:p w:rsidR="000B567B" w:rsidRPr="000B567B" w:rsidRDefault="000B567B" w:rsidP="000B567B">
            <w:pPr>
              <w:rPr>
                <w:rFonts w:ascii="Times New Roman" w:eastAsia="Times New Roman" w:hAnsi="Times New Roman" w:cs="Times New Roman"/>
                <w:sz w:val="2"/>
                <w:lang w:eastAsia="ru-RU"/>
              </w:rPr>
            </w:pPr>
          </w:p>
        </w:tc>
        <w:tc>
          <w:tcPr>
            <w:tcW w:w="110" w:type="dxa"/>
          </w:tcPr>
          <w:p w:rsidR="000B567B" w:rsidRPr="000B567B" w:rsidRDefault="000B567B" w:rsidP="000B567B">
            <w:pPr>
              <w:rPr>
                <w:rFonts w:ascii="Times New Roman" w:eastAsia="Times New Roman" w:hAnsi="Times New Roman" w:cs="Times New Roman"/>
                <w:sz w:val="2"/>
                <w:lang w:eastAsia="ru-RU"/>
              </w:rPr>
            </w:pPr>
          </w:p>
        </w:tc>
      </w:tr>
      <w:tr w:rsidR="000B567B" w:rsidRPr="000B567B" w:rsidTr="000B567B">
        <w:trPr>
          <w:gridAfter w:val="1"/>
          <w:wAfter w:w="1129" w:type="dxa"/>
          <w:trHeight w:val="425"/>
        </w:trPr>
        <w:tc>
          <w:tcPr>
            <w:tcW w:w="3174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0B567B" w:rsidRPr="000B567B" w:rsidTr="000B567B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B567B" w:rsidRPr="000B567B" w:rsidRDefault="000B567B" w:rsidP="000B567B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0B567B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lang w:eastAsia="ru-RU"/>
                    </w:rPr>
                    <w:t>РЕЦЕНЗЕНТ:</w:t>
                  </w:r>
                </w:p>
              </w:tc>
            </w:tr>
          </w:tbl>
          <w:p w:rsidR="000B567B" w:rsidRPr="000B567B" w:rsidRDefault="000B567B" w:rsidP="000B567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" w:type="dxa"/>
          </w:tcPr>
          <w:p w:rsidR="000B567B" w:rsidRPr="000B567B" w:rsidRDefault="000B567B" w:rsidP="000B567B">
            <w:pPr>
              <w:rPr>
                <w:rFonts w:ascii="Times New Roman" w:eastAsia="Times New Roman" w:hAnsi="Times New Roman" w:cs="Times New Roman"/>
                <w:sz w:val="2"/>
                <w:lang w:eastAsia="ru-RU"/>
              </w:rPr>
            </w:pPr>
          </w:p>
        </w:tc>
        <w:tc>
          <w:tcPr>
            <w:tcW w:w="83" w:type="dxa"/>
            <w:gridSpan w:val="2"/>
          </w:tcPr>
          <w:p w:rsidR="000B567B" w:rsidRPr="000B567B" w:rsidRDefault="000B567B" w:rsidP="000B567B">
            <w:pPr>
              <w:rPr>
                <w:rFonts w:ascii="Times New Roman" w:eastAsia="Times New Roman" w:hAnsi="Times New Roman" w:cs="Times New Roman"/>
                <w:sz w:val="2"/>
                <w:lang w:eastAsia="ru-RU"/>
              </w:rPr>
            </w:pPr>
          </w:p>
        </w:tc>
        <w:tc>
          <w:tcPr>
            <w:tcW w:w="67" w:type="dxa"/>
          </w:tcPr>
          <w:p w:rsidR="000B567B" w:rsidRPr="000B567B" w:rsidRDefault="000B567B" w:rsidP="000B567B">
            <w:pPr>
              <w:rPr>
                <w:rFonts w:ascii="Times New Roman" w:eastAsia="Times New Roman" w:hAnsi="Times New Roman" w:cs="Times New Roman"/>
                <w:sz w:val="2"/>
                <w:lang w:eastAsia="ru-RU"/>
              </w:rPr>
            </w:pPr>
          </w:p>
        </w:tc>
        <w:tc>
          <w:tcPr>
            <w:tcW w:w="661" w:type="dxa"/>
          </w:tcPr>
          <w:p w:rsidR="000B567B" w:rsidRPr="000B567B" w:rsidRDefault="000B567B" w:rsidP="000B567B">
            <w:pPr>
              <w:rPr>
                <w:rFonts w:ascii="Times New Roman" w:eastAsia="Times New Roman" w:hAnsi="Times New Roman" w:cs="Times New Roman"/>
                <w:sz w:val="2"/>
                <w:lang w:eastAsia="ru-RU"/>
              </w:rPr>
            </w:pPr>
          </w:p>
        </w:tc>
        <w:tc>
          <w:tcPr>
            <w:tcW w:w="6707" w:type="dxa"/>
            <w:gridSpan w:val="3"/>
          </w:tcPr>
          <w:p w:rsidR="000B567B" w:rsidRPr="000B567B" w:rsidRDefault="000B567B" w:rsidP="000B567B">
            <w:pPr>
              <w:rPr>
                <w:rFonts w:ascii="Times New Roman" w:eastAsia="Times New Roman" w:hAnsi="Times New Roman" w:cs="Times New Roman"/>
                <w:sz w:val="2"/>
                <w:lang w:eastAsia="ru-RU"/>
              </w:rPr>
            </w:pPr>
          </w:p>
        </w:tc>
        <w:tc>
          <w:tcPr>
            <w:tcW w:w="30" w:type="dxa"/>
          </w:tcPr>
          <w:p w:rsidR="000B567B" w:rsidRPr="000B567B" w:rsidRDefault="000B567B" w:rsidP="000B567B">
            <w:pPr>
              <w:rPr>
                <w:rFonts w:ascii="Times New Roman" w:eastAsia="Times New Roman" w:hAnsi="Times New Roman" w:cs="Times New Roman"/>
                <w:sz w:val="2"/>
                <w:lang w:eastAsia="ru-RU"/>
              </w:rPr>
            </w:pPr>
          </w:p>
        </w:tc>
        <w:tc>
          <w:tcPr>
            <w:tcW w:w="1403" w:type="dxa"/>
          </w:tcPr>
          <w:p w:rsidR="000B567B" w:rsidRPr="000B567B" w:rsidRDefault="000B567B" w:rsidP="000B567B">
            <w:pPr>
              <w:rPr>
                <w:rFonts w:ascii="Times New Roman" w:eastAsia="Times New Roman" w:hAnsi="Times New Roman" w:cs="Times New Roman"/>
                <w:sz w:val="2"/>
                <w:lang w:eastAsia="ru-RU"/>
              </w:rPr>
            </w:pPr>
          </w:p>
        </w:tc>
        <w:tc>
          <w:tcPr>
            <w:tcW w:w="2490" w:type="dxa"/>
          </w:tcPr>
          <w:p w:rsidR="000B567B" w:rsidRPr="000B567B" w:rsidRDefault="000B567B" w:rsidP="000B567B">
            <w:pPr>
              <w:rPr>
                <w:rFonts w:ascii="Times New Roman" w:eastAsia="Times New Roman" w:hAnsi="Times New Roman" w:cs="Times New Roman"/>
                <w:sz w:val="2"/>
                <w:lang w:eastAsia="ru-RU"/>
              </w:rPr>
            </w:pPr>
          </w:p>
        </w:tc>
        <w:tc>
          <w:tcPr>
            <w:tcW w:w="262" w:type="dxa"/>
          </w:tcPr>
          <w:p w:rsidR="000B567B" w:rsidRPr="000B567B" w:rsidRDefault="000B567B" w:rsidP="000B567B">
            <w:pPr>
              <w:rPr>
                <w:rFonts w:ascii="Times New Roman" w:eastAsia="Times New Roman" w:hAnsi="Times New Roman" w:cs="Times New Roman"/>
                <w:sz w:val="2"/>
                <w:lang w:eastAsia="ru-RU"/>
              </w:rPr>
            </w:pPr>
          </w:p>
        </w:tc>
        <w:tc>
          <w:tcPr>
            <w:tcW w:w="110" w:type="dxa"/>
          </w:tcPr>
          <w:p w:rsidR="000B567B" w:rsidRPr="000B567B" w:rsidRDefault="000B567B" w:rsidP="000B567B">
            <w:pPr>
              <w:rPr>
                <w:rFonts w:ascii="Times New Roman" w:eastAsia="Times New Roman" w:hAnsi="Times New Roman" w:cs="Times New Roman"/>
                <w:sz w:val="2"/>
                <w:lang w:eastAsia="ru-RU"/>
              </w:rPr>
            </w:pPr>
          </w:p>
        </w:tc>
      </w:tr>
      <w:tr w:rsidR="000B567B" w:rsidRPr="000B567B" w:rsidTr="000B567B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0B567B" w:rsidRPr="000B567B" w:rsidTr="000B567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7A6" w:rsidRDefault="001637A6" w:rsidP="001637A6">
                  <w:pPr>
                    <w:ind w:right="-3914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lang w:eastAsia="ru-RU"/>
                    </w:rPr>
                  </w:pPr>
                  <w:r w:rsidRPr="000B567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lang w:eastAsia="ru-RU"/>
                    </w:rPr>
                    <w:t>Быховец М.В, канд. филос. наук, доцент кафедры философии и истории</w:t>
                  </w:r>
                </w:p>
                <w:p w:rsidR="000B567B" w:rsidRPr="000B567B" w:rsidRDefault="000B567B" w:rsidP="00B9193A">
                  <w:pPr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0B567B" w:rsidRPr="000B567B" w:rsidRDefault="000B567B" w:rsidP="000B56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B567B" w:rsidRPr="000B567B" w:rsidTr="000B567B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0B567B" w:rsidRPr="000B567B" w:rsidTr="000B567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B567B" w:rsidRPr="000B567B" w:rsidRDefault="000B567B" w:rsidP="000B567B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0B567B" w:rsidRPr="000B567B" w:rsidRDefault="000B567B" w:rsidP="000B567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B567B" w:rsidRPr="000B567B" w:rsidTr="000B567B">
        <w:trPr>
          <w:gridAfter w:val="1"/>
          <w:wAfter w:w="1129" w:type="dxa"/>
          <w:trHeight w:val="103"/>
        </w:trPr>
        <w:tc>
          <w:tcPr>
            <w:tcW w:w="3174" w:type="dxa"/>
          </w:tcPr>
          <w:p w:rsidR="000B567B" w:rsidRPr="000B567B" w:rsidRDefault="000B567B" w:rsidP="000B567B">
            <w:pPr>
              <w:rPr>
                <w:rFonts w:ascii="Times New Roman" w:eastAsia="Times New Roman" w:hAnsi="Times New Roman" w:cs="Times New Roman"/>
                <w:sz w:val="2"/>
                <w:lang w:eastAsia="ru-RU"/>
              </w:rPr>
            </w:pPr>
          </w:p>
        </w:tc>
        <w:tc>
          <w:tcPr>
            <w:tcW w:w="93" w:type="dxa"/>
          </w:tcPr>
          <w:p w:rsidR="000B567B" w:rsidRPr="000B567B" w:rsidRDefault="000B567B" w:rsidP="000B567B">
            <w:pPr>
              <w:rPr>
                <w:rFonts w:ascii="Times New Roman" w:eastAsia="Times New Roman" w:hAnsi="Times New Roman" w:cs="Times New Roman"/>
                <w:sz w:val="2"/>
                <w:lang w:eastAsia="ru-RU"/>
              </w:rPr>
            </w:pPr>
          </w:p>
        </w:tc>
        <w:tc>
          <w:tcPr>
            <w:tcW w:w="83" w:type="dxa"/>
            <w:gridSpan w:val="2"/>
          </w:tcPr>
          <w:p w:rsidR="000B567B" w:rsidRPr="000B567B" w:rsidRDefault="000B567B" w:rsidP="000B567B">
            <w:pPr>
              <w:rPr>
                <w:rFonts w:ascii="Times New Roman" w:eastAsia="Times New Roman" w:hAnsi="Times New Roman" w:cs="Times New Roman"/>
                <w:sz w:val="2"/>
                <w:lang w:eastAsia="ru-RU"/>
              </w:rPr>
            </w:pPr>
          </w:p>
        </w:tc>
        <w:tc>
          <w:tcPr>
            <w:tcW w:w="67" w:type="dxa"/>
          </w:tcPr>
          <w:p w:rsidR="000B567B" w:rsidRPr="000B567B" w:rsidRDefault="000B567B" w:rsidP="000B567B">
            <w:pPr>
              <w:rPr>
                <w:rFonts w:ascii="Times New Roman" w:eastAsia="Times New Roman" w:hAnsi="Times New Roman" w:cs="Times New Roman"/>
                <w:sz w:val="2"/>
                <w:lang w:eastAsia="ru-RU"/>
              </w:rPr>
            </w:pPr>
          </w:p>
        </w:tc>
        <w:tc>
          <w:tcPr>
            <w:tcW w:w="661" w:type="dxa"/>
          </w:tcPr>
          <w:p w:rsidR="000B567B" w:rsidRPr="000B567B" w:rsidRDefault="000B567B" w:rsidP="000B567B">
            <w:pPr>
              <w:rPr>
                <w:rFonts w:ascii="Times New Roman" w:eastAsia="Times New Roman" w:hAnsi="Times New Roman" w:cs="Times New Roman"/>
                <w:sz w:val="2"/>
                <w:lang w:eastAsia="ru-RU"/>
              </w:rPr>
            </w:pPr>
          </w:p>
        </w:tc>
        <w:tc>
          <w:tcPr>
            <w:tcW w:w="6707" w:type="dxa"/>
            <w:gridSpan w:val="3"/>
          </w:tcPr>
          <w:p w:rsidR="000B567B" w:rsidRPr="000B567B" w:rsidRDefault="000B567B" w:rsidP="000B567B">
            <w:pPr>
              <w:rPr>
                <w:rFonts w:ascii="Times New Roman" w:eastAsia="Times New Roman" w:hAnsi="Times New Roman" w:cs="Times New Roman"/>
                <w:sz w:val="2"/>
                <w:lang w:eastAsia="ru-RU"/>
              </w:rPr>
            </w:pPr>
          </w:p>
        </w:tc>
        <w:tc>
          <w:tcPr>
            <w:tcW w:w="30" w:type="dxa"/>
          </w:tcPr>
          <w:p w:rsidR="000B567B" w:rsidRPr="000B567B" w:rsidRDefault="000B567B" w:rsidP="000B567B">
            <w:pPr>
              <w:rPr>
                <w:rFonts w:ascii="Times New Roman" w:eastAsia="Times New Roman" w:hAnsi="Times New Roman" w:cs="Times New Roman"/>
                <w:sz w:val="2"/>
                <w:lang w:eastAsia="ru-RU"/>
              </w:rPr>
            </w:pPr>
          </w:p>
        </w:tc>
        <w:tc>
          <w:tcPr>
            <w:tcW w:w="1403" w:type="dxa"/>
          </w:tcPr>
          <w:p w:rsidR="000B567B" w:rsidRPr="000B567B" w:rsidRDefault="000B567B" w:rsidP="000B567B">
            <w:pPr>
              <w:rPr>
                <w:rFonts w:ascii="Times New Roman" w:eastAsia="Times New Roman" w:hAnsi="Times New Roman" w:cs="Times New Roman"/>
                <w:sz w:val="2"/>
                <w:lang w:eastAsia="ru-RU"/>
              </w:rPr>
            </w:pPr>
          </w:p>
        </w:tc>
        <w:tc>
          <w:tcPr>
            <w:tcW w:w="2490" w:type="dxa"/>
          </w:tcPr>
          <w:p w:rsidR="000B567B" w:rsidRPr="000B567B" w:rsidRDefault="000B567B" w:rsidP="000B567B">
            <w:pPr>
              <w:rPr>
                <w:rFonts w:ascii="Times New Roman" w:eastAsia="Times New Roman" w:hAnsi="Times New Roman" w:cs="Times New Roman"/>
                <w:sz w:val="2"/>
                <w:lang w:eastAsia="ru-RU"/>
              </w:rPr>
            </w:pPr>
          </w:p>
        </w:tc>
        <w:tc>
          <w:tcPr>
            <w:tcW w:w="262" w:type="dxa"/>
          </w:tcPr>
          <w:p w:rsidR="000B567B" w:rsidRPr="000B567B" w:rsidRDefault="000B567B" w:rsidP="000B567B">
            <w:pPr>
              <w:rPr>
                <w:rFonts w:ascii="Times New Roman" w:eastAsia="Times New Roman" w:hAnsi="Times New Roman" w:cs="Times New Roman"/>
                <w:sz w:val="2"/>
                <w:lang w:eastAsia="ru-RU"/>
              </w:rPr>
            </w:pPr>
          </w:p>
        </w:tc>
        <w:tc>
          <w:tcPr>
            <w:tcW w:w="110" w:type="dxa"/>
          </w:tcPr>
          <w:p w:rsidR="000B567B" w:rsidRPr="000B567B" w:rsidRDefault="000B567B" w:rsidP="000B567B">
            <w:pPr>
              <w:rPr>
                <w:rFonts w:ascii="Times New Roman" w:eastAsia="Times New Roman" w:hAnsi="Times New Roman" w:cs="Times New Roman"/>
                <w:sz w:val="2"/>
                <w:lang w:eastAsia="ru-RU"/>
              </w:rPr>
            </w:pPr>
          </w:p>
        </w:tc>
      </w:tr>
    </w:tbl>
    <w:p w:rsidR="000B567B" w:rsidRDefault="000B567B" w:rsidP="000B567B">
      <w:pPr>
        <w:tabs>
          <w:tab w:val="left" w:pos="709"/>
        </w:tabs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</w:p>
    <w:p w:rsidR="00B31A7B" w:rsidRDefault="00B31A7B" w:rsidP="000B567B">
      <w:pPr>
        <w:tabs>
          <w:tab w:val="left" w:pos="709"/>
        </w:tabs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</w:p>
    <w:p w:rsidR="00263ED2" w:rsidRPr="000B567B" w:rsidRDefault="00263ED2" w:rsidP="000B567B">
      <w:pPr>
        <w:tabs>
          <w:tab w:val="left" w:pos="709"/>
        </w:tabs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</w:p>
    <w:p w:rsidR="000B567B" w:rsidRPr="000B567B" w:rsidRDefault="00E24CA9" w:rsidP="00E24CA9">
      <w:pPr>
        <w:tabs>
          <w:tab w:val="left" w:pos="709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  <w:r w:rsidR="000B567B" w:rsidRPr="000B567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Рабочая </w:t>
      </w:r>
      <w:r w:rsidR="000B567B" w:rsidRPr="000B567B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программа </w:t>
      </w:r>
      <w:r w:rsidR="002D3015">
        <w:rPr>
          <w:rFonts w:ascii="Times New Roman" w:hAnsi="Times New Roman" w:cs="Times New Roman"/>
          <w:color w:val="000000"/>
          <w:sz w:val="28"/>
        </w:rPr>
        <w:t>учебной</w:t>
      </w:r>
      <w:r w:rsidR="000B567B" w:rsidRPr="000B567B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дисциплины</w:t>
      </w:r>
      <w:r w:rsidR="000B567B" w:rsidRPr="000B567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0B567B" w:rsidRPr="000B567B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>«Основы философии»</w:t>
      </w:r>
      <w:r w:rsidR="000B567B" w:rsidRPr="000B567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gramStart"/>
      <w:r w:rsidR="000B567B" w:rsidRPr="000B56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рассмотрена и одобрена</w:t>
      </w:r>
      <w:proofErr w:type="gramEnd"/>
      <w:r w:rsidR="000B567B" w:rsidRPr="000B56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заседании кафедры </w:t>
      </w:r>
      <w:r w:rsidR="000B567B" w:rsidRPr="000B567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философии и истории</w:t>
      </w:r>
      <w:r w:rsidR="000B567B" w:rsidRPr="000B56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про</w:t>
      </w:r>
      <w:r w:rsidR="000B567B" w:rsidRPr="00E91F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токол</w:t>
      </w:r>
      <w:r w:rsidR="000B567B" w:rsidRPr="00E91F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от </w:t>
      </w:r>
      <w:r w:rsidR="002E6068">
        <w:rPr>
          <w:rFonts w:ascii="Times New Roman" w:eastAsia="Calibri" w:hAnsi="Times New Roman" w:cs="Times New Roman"/>
          <w:sz w:val="28"/>
          <w:szCs w:val="28"/>
          <w:lang w:eastAsia="ru-RU"/>
        </w:rPr>
        <w:t>27</w:t>
      </w:r>
      <w:r w:rsidR="00E91F79" w:rsidRPr="00E91F7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582116">
        <w:rPr>
          <w:rFonts w:ascii="Times New Roman" w:eastAsia="Calibri" w:hAnsi="Times New Roman" w:cs="Times New Roman"/>
          <w:sz w:val="28"/>
          <w:szCs w:val="28"/>
          <w:lang w:eastAsia="ru-RU"/>
        </w:rPr>
        <w:t>мая</w:t>
      </w:r>
      <w:r w:rsidR="00E91F79" w:rsidRPr="00E91F7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202</w:t>
      </w:r>
      <w:r w:rsidR="001637A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6 </w:t>
      </w:r>
      <w:r w:rsidR="00E91F79" w:rsidRPr="00E91F7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г. № </w:t>
      </w:r>
      <w:r w:rsidR="00582116">
        <w:rPr>
          <w:rFonts w:ascii="Times New Roman" w:eastAsia="Calibri" w:hAnsi="Times New Roman" w:cs="Times New Roman"/>
          <w:sz w:val="28"/>
          <w:szCs w:val="28"/>
          <w:lang w:eastAsia="ru-RU"/>
        </w:rPr>
        <w:t>8</w:t>
      </w:r>
      <w:r w:rsidR="000B567B" w:rsidRPr="00E91F79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0B567B" w:rsidRDefault="000B567B" w:rsidP="000B567B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E675A" w:rsidRPr="000B567B" w:rsidRDefault="008E675A" w:rsidP="000B567B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B567B" w:rsidRPr="000B567B" w:rsidRDefault="000B567B" w:rsidP="000B567B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56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Заведующая кафедрой</w:t>
      </w:r>
    </w:p>
    <w:p w:rsidR="000B567B" w:rsidRPr="000B567B" w:rsidRDefault="000B567B" w:rsidP="000B567B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0B567B" w:rsidRPr="000B567B" w:rsidSect="000B567B">
          <w:pgSz w:w="11906" w:h="16838"/>
          <w:pgMar w:top="1134" w:right="850" w:bottom="284" w:left="1701" w:header="708" w:footer="708" w:gutter="0"/>
          <w:pgNumType w:start="1"/>
          <w:cols w:space="720"/>
          <w:titlePg/>
          <w:docGrid w:linePitch="299"/>
        </w:sectPr>
      </w:pPr>
      <w:r w:rsidRPr="000B567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философии и истории                                </w:t>
      </w:r>
      <w:r w:rsidRPr="000B567B"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 wp14:anchorId="5271F109" wp14:editId="7838BDB5">
            <wp:extent cx="295910" cy="236855"/>
            <wp:effectExtent l="0" t="0" r="889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871" t="29063" r="37740" b="507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10" cy="236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B567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              О. А. Гербер</w:t>
      </w:r>
    </w:p>
    <w:p w:rsidR="000B567B" w:rsidRPr="000B567B" w:rsidRDefault="000B567B" w:rsidP="000B567B">
      <w:pPr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0B567B" w:rsidRPr="00263ED2" w:rsidRDefault="000B567B" w:rsidP="000B567B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B56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263E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СОДЕРЖАНИЕ</w:t>
      </w:r>
    </w:p>
    <w:p w:rsidR="000B567B" w:rsidRPr="00263ED2" w:rsidRDefault="000B567B" w:rsidP="000B567B">
      <w:pP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tbl>
      <w:tblPr>
        <w:tblW w:w="0" w:type="auto"/>
        <w:tblInd w:w="675" w:type="dxa"/>
        <w:tblLook w:val="01E0" w:firstRow="1" w:lastRow="1" w:firstColumn="1" w:lastColumn="1" w:noHBand="0" w:noVBand="0"/>
      </w:tblPr>
      <w:tblGrid>
        <w:gridCol w:w="7502"/>
        <w:gridCol w:w="1853"/>
      </w:tblGrid>
      <w:tr w:rsidR="000B567B" w:rsidRPr="00263ED2" w:rsidTr="00D637F8">
        <w:tc>
          <w:tcPr>
            <w:tcW w:w="7502" w:type="dxa"/>
          </w:tcPr>
          <w:p w:rsidR="000B567B" w:rsidRPr="00263ED2" w:rsidRDefault="000B567B" w:rsidP="000B567B">
            <w:pPr>
              <w:numPr>
                <w:ilvl w:val="0"/>
                <w:numId w:val="1"/>
              </w:numPr>
              <w:ind w:firstLine="207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ОБЩАЯ ХАРАКТЕРИСТИКА РАБОЧЕЙ ПРОГРАММЫ </w:t>
            </w:r>
            <w:r w:rsidR="002D3015">
              <w:rPr>
                <w:rFonts w:ascii="Times New Roman" w:eastAsia="Times New Roman" w:hAnsi="Times New Roman"/>
                <w:b/>
                <w:bCs/>
                <w:caps/>
                <w:sz w:val="28"/>
                <w:szCs w:val="28"/>
              </w:rPr>
              <w:t>УЧЕБНОЙ</w:t>
            </w:r>
            <w:r w:rsidR="002D3015" w:rsidRPr="00263ED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263ED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ДИСЦИПЛИНЫ</w:t>
            </w:r>
          </w:p>
        </w:tc>
        <w:tc>
          <w:tcPr>
            <w:tcW w:w="1853" w:type="dxa"/>
          </w:tcPr>
          <w:p w:rsidR="000B567B" w:rsidRPr="00263ED2" w:rsidRDefault="000B567B" w:rsidP="000B567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</w:tr>
      <w:tr w:rsidR="000B567B" w:rsidRPr="00263ED2" w:rsidTr="00D637F8">
        <w:tc>
          <w:tcPr>
            <w:tcW w:w="7502" w:type="dxa"/>
          </w:tcPr>
          <w:p w:rsidR="000B567B" w:rsidRPr="00263ED2" w:rsidRDefault="000B567B" w:rsidP="000B567B">
            <w:pPr>
              <w:numPr>
                <w:ilvl w:val="0"/>
                <w:numId w:val="1"/>
              </w:numPr>
              <w:ind w:firstLine="207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СТРУКТУРА И СОДЕРЖАНИЕ </w:t>
            </w:r>
            <w:r w:rsidR="002D3015">
              <w:rPr>
                <w:rFonts w:ascii="Times New Roman" w:eastAsia="Times New Roman" w:hAnsi="Times New Roman"/>
                <w:b/>
                <w:bCs/>
                <w:caps/>
                <w:sz w:val="28"/>
                <w:szCs w:val="28"/>
              </w:rPr>
              <w:t>УЧЕБНОЙ</w:t>
            </w:r>
            <w:r w:rsidR="00263ED2" w:rsidRPr="00263ED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263ED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ДИСЦИПЛИНЫ</w:t>
            </w:r>
          </w:p>
        </w:tc>
        <w:tc>
          <w:tcPr>
            <w:tcW w:w="1853" w:type="dxa"/>
          </w:tcPr>
          <w:p w:rsidR="000B567B" w:rsidRPr="00263ED2" w:rsidRDefault="000B567B" w:rsidP="000B567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</w:tr>
      <w:tr w:rsidR="000B567B" w:rsidRPr="00263ED2" w:rsidTr="00D637F8">
        <w:trPr>
          <w:trHeight w:val="670"/>
        </w:trPr>
        <w:tc>
          <w:tcPr>
            <w:tcW w:w="7502" w:type="dxa"/>
          </w:tcPr>
          <w:p w:rsidR="000B567B" w:rsidRPr="00263ED2" w:rsidRDefault="000B567B" w:rsidP="000B567B">
            <w:pPr>
              <w:numPr>
                <w:ilvl w:val="0"/>
                <w:numId w:val="1"/>
              </w:numPr>
              <w:ind w:firstLine="207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УСЛОВИЯ РЕАЛИЗАЦИИ</w:t>
            </w:r>
            <w:r w:rsidR="00263ED2" w:rsidRPr="00263ED2"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  <w:t xml:space="preserve"> </w:t>
            </w:r>
            <w:r w:rsidR="002D3015">
              <w:rPr>
                <w:rFonts w:ascii="Times New Roman" w:eastAsia="Times New Roman" w:hAnsi="Times New Roman"/>
                <w:b/>
                <w:bCs/>
                <w:caps/>
                <w:sz w:val="28"/>
                <w:szCs w:val="28"/>
              </w:rPr>
              <w:t>УЧЕБНОЙ</w:t>
            </w:r>
            <w:r w:rsidR="002D3015" w:rsidRPr="00263ED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263ED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ДИСЦИПЛИНЫ</w:t>
            </w:r>
          </w:p>
        </w:tc>
        <w:tc>
          <w:tcPr>
            <w:tcW w:w="1853" w:type="dxa"/>
          </w:tcPr>
          <w:p w:rsidR="000B567B" w:rsidRPr="00263ED2" w:rsidRDefault="000B567B" w:rsidP="000B567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12</w:t>
            </w:r>
          </w:p>
        </w:tc>
      </w:tr>
      <w:tr w:rsidR="000B567B" w:rsidRPr="00263ED2" w:rsidTr="00D637F8">
        <w:tc>
          <w:tcPr>
            <w:tcW w:w="7502" w:type="dxa"/>
          </w:tcPr>
          <w:p w:rsidR="000B567B" w:rsidRPr="00263ED2" w:rsidRDefault="000B567B" w:rsidP="000B567B">
            <w:pPr>
              <w:numPr>
                <w:ilvl w:val="0"/>
                <w:numId w:val="1"/>
              </w:numPr>
              <w:ind w:firstLine="207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КОНТРОЛЬ И ОЦЕНКА РЕЗУЛЬТАТОВ ОСВОЕНИЯ </w:t>
            </w:r>
            <w:r w:rsidR="002D3015">
              <w:rPr>
                <w:rFonts w:ascii="Times New Roman" w:eastAsia="Times New Roman" w:hAnsi="Times New Roman"/>
                <w:b/>
                <w:bCs/>
                <w:caps/>
                <w:sz w:val="28"/>
                <w:szCs w:val="28"/>
              </w:rPr>
              <w:t>УЧЕБНОЙ</w:t>
            </w:r>
            <w:r w:rsidR="002D3015" w:rsidRPr="00263ED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263ED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ДИСЦИПЛИНЫ</w:t>
            </w:r>
          </w:p>
        </w:tc>
        <w:tc>
          <w:tcPr>
            <w:tcW w:w="1853" w:type="dxa"/>
          </w:tcPr>
          <w:p w:rsidR="000B567B" w:rsidRPr="00263ED2" w:rsidRDefault="000B567B" w:rsidP="000B567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13</w:t>
            </w:r>
          </w:p>
        </w:tc>
      </w:tr>
    </w:tbl>
    <w:p w:rsidR="000B567B" w:rsidRPr="00263ED2" w:rsidRDefault="000B567B" w:rsidP="000B567B">
      <w:pPr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</w:p>
    <w:p w:rsidR="000B567B" w:rsidRPr="00263ED2" w:rsidRDefault="000B567B" w:rsidP="000B567B">
      <w:pPr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</w:p>
    <w:p w:rsidR="000B567B" w:rsidRPr="000B567B" w:rsidRDefault="000B567B" w:rsidP="000B567B">
      <w:pPr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</w:p>
    <w:p w:rsidR="000B567B" w:rsidRPr="000B567B" w:rsidRDefault="000B567B" w:rsidP="000B567B">
      <w:pPr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</w:p>
    <w:p w:rsidR="000B567B" w:rsidRPr="000B567B" w:rsidRDefault="000B567B" w:rsidP="000B567B">
      <w:pPr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</w:p>
    <w:p w:rsidR="000B567B" w:rsidRPr="000B567B" w:rsidRDefault="000B567B" w:rsidP="000B567B">
      <w:pPr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</w:p>
    <w:p w:rsidR="000B567B" w:rsidRPr="000B567B" w:rsidRDefault="000B567B" w:rsidP="000B567B">
      <w:pPr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</w:p>
    <w:p w:rsidR="000B567B" w:rsidRPr="000B567B" w:rsidRDefault="000B567B" w:rsidP="000B567B">
      <w:pPr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</w:p>
    <w:p w:rsidR="000B567B" w:rsidRPr="000B567B" w:rsidRDefault="000B567B" w:rsidP="000B567B">
      <w:pPr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</w:p>
    <w:p w:rsidR="000B567B" w:rsidRPr="000B567B" w:rsidRDefault="000B567B" w:rsidP="000B567B">
      <w:pPr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</w:p>
    <w:p w:rsidR="000B567B" w:rsidRPr="000B567B" w:rsidRDefault="000B567B" w:rsidP="000B567B">
      <w:pPr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</w:p>
    <w:p w:rsidR="000B567B" w:rsidRPr="000B567B" w:rsidRDefault="000B567B" w:rsidP="000B567B">
      <w:pPr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</w:p>
    <w:p w:rsidR="000B567B" w:rsidRPr="000B567B" w:rsidRDefault="000B567B" w:rsidP="000B567B">
      <w:pPr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</w:p>
    <w:p w:rsidR="000B567B" w:rsidRPr="000B567B" w:rsidRDefault="000B567B" w:rsidP="000B567B">
      <w:pPr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</w:p>
    <w:p w:rsidR="000B567B" w:rsidRPr="000B567B" w:rsidRDefault="000B567B" w:rsidP="000B567B">
      <w:pPr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</w:p>
    <w:p w:rsidR="000B567B" w:rsidRPr="000B567B" w:rsidRDefault="000B567B" w:rsidP="000B567B">
      <w:pPr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</w:p>
    <w:p w:rsidR="000B567B" w:rsidRPr="000B567B" w:rsidRDefault="000B567B" w:rsidP="000B567B">
      <w:pPr>
        <w:spacing w:after="0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0B567B" w:rsidRPr="00263ED2" w:rsidRDefault="000B567B" w:rsidP="000B567B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B567B">
        <w:rPr>
          <w:rFonts w:ascii="Times New Roman" w:eastAsia="Times New Roman" w:hAnsi="Times New Roman" w:cs="Times New Roman"/>
          <w:b/>
          <w:lang w:eastAsia="ru-RU"/>
        </w:rPr>
        <w:lastRenderedPageBreak/>
        <w:t>1</w:t>
      </w:r>
      <w:r w:rsidRPr="00263ED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. </w:t>
      </w:r>
      <w:r w:rsidRPr="00263E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ОБЩАЯ ХАРАКТЕРИСТИКА РАБОЧЕЙ ПРОГРАММЫ </w:t>
      </w:r>
      <w:r w:rsidR="002D3015">
        <w:rPr>
          <w:rFonts w:ascii="Times New Roman" w:eastAsia="Times New Roman" w:hAnsi="Times New Roman"/>
          <w:b/>
          <w:bCs/>
          <w:caps/>
          <w:sz w:val="28"/>
          <w:szCs w:val="28"/>
        </w:rPr>
        <w:t>УЧЕБНОЙ</w:t>
      </w:r>
      <w:r w:rsidR="00263ED2" w:rsidRPr="00263E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263E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ДИСЦИПЛИНЫ</w:t>
      </w:r>
    </w:p>
    <w:p w:rsidR="000B567B" w:rsidRPr="00263ED2" w:rsidRDefault="000B567B" w:rsidP="000B567B">
      <w:pPr>
        <w:numPr>
          <w:ilvl w:val="1"/>
          <w:numId w:val="24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E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Место дисциплины в структуре основной профессиональной образовательной программы </w:t>
      </w:r>
      <w:r w:rsidRPr="00263ED2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дисциплина «Основы философии» входит в общий гуманитарный и социально-экономический цикл (ОГСЭ).</w:t>
      </w:r>
    </w:p>
    <w:p w:rsidR="000B567B" w:rsidRPr="00263ED2" w:rsidRDefault="000B567B" w:rsidP="000B567B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B567B" w:rsidRPr="00263ED2" w:rsidRDefault="000B567B" w:rsidP="000B567B">
      <w:pPr>
        <w:spacing w:after="0"/>
        <w:ind w:left="14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63E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1.2. Цель и планируемые результаты освоения дисциплины:</w:t>
      </w:r>
    </w:p>
    <w:tbl>
      <w:tblPr>
        <w:tblW w:w="9606" w:type="dxa"/>
        <w:tblInd w:w="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4649"/>
        <w:gridCol w:w="3828"/>
      </w:tblGrid>
      <w:tr w:rsidR="000B567B" w:rsidRPr="00263ED2" w:rsidTr="000B567B">
        <w:trPr>
          <w:trHeight w:val="649"/>
        </w:trPr>
        <w:tc>
          <w:tcPr>
            <w:tcW w:w="1129" w:type="dxa"/>
            <w:hideMark/>
          </w:tcPr>
          <w:p w:rsidR="000B567B" w:rsidRPr="00263ED2" w:rsidRDefault="000B567B" w:rsidP="000B5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Код ПК, </w:t>
            </w:r>
            <w:proofErr w:type="gramStart"/>
            <w:r w:rsidRPr="00263E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</w:t>
            </w:r>
            <w:proofErr w:type="gramEnd"/>
          </w:p>
        </w:tc>
        <w:tc>
          <w:tcPr>
            <w:tcW w:w="4649" w:type="dxa"/>
            <w:hideMark/>
          </w:tcPr>
          <w:p w:rsidR="000B567B" w:rsidRPr="00263ED2" w:rsidRDefault="000B567B" w:rsidP="000B5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Умения</w:t>
            </w:r>
          </w:p>
        </w:tc>
        <w:tc>
          <w:tcPr>
            <w:tcW w:w="3828" w:type="dxa"/>
            <w:hideMark/>
          </w:tcPr>
          <w:p w:rsidR="000B567B" w:rsidRPr="00263ED2" w:rsidRDefault="000B567B" w:rsidP="000B5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Знания</w:t>
            </w:r>
          </w:p>
        </w:tc>
      </w:tr>
      <w:tr w:rsidR="000B567B" w:rsidRPr="00263ED2" w:rsidTr="000B567B">
        <w:trPr>
          <w:trHeight w:val="649"/>
        </w:trPr>
        <w:tc>
          <w:tcPr>
            <w:tcW w:w="1129" w:type="dxa"/>
          </w:tcPr>
          <w:p w:rsidR="000B567B" w:rsidRPr="00263ED2" w:rsidRDefault="000B567B" w:rsidP="000B5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ОК.01</w:t>
            </w:r>
          </w:p>
          <w:p w:rsidR="000B567B" w:rsidRPr="00263ED2" w:rsidRDefault="000B567B" w:rsidP="000B5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ОК.02</w:t>
            </w:r>
          </w:p>
          <w:p w:rsidR="000B567B" w:rsidRPr="00263ED2" w:rsidRDefault="000B567B" w:rsidP="000B5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ОК.03</w:t>
            </w:r>
          </w:p>
          <w:p w:rsidR="000B567B" w:rsidRPr="00263ED2" w:rsidRDefault="000B567B" w:rsidP="000B5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ОК.04</w:t>
            </w:r>
          </w:p>
          <w:p w:rsidR="000B567B" w:rsidRPr="00263ED2" w:rsidRDefault="000B567B" w:rsidP="000B5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ОК.06</w:t>
            </w:r>
          </w:p>
        </w:tc>
        <w:tc>
          <w:tcPr>
            <w:tcW w:w="4649" w:type="dxa"/>
          </w:tcPr>
          <w:p w:rsidR="000B567B" w:rsidRPr="00263ED2" w:rsidRDefault="000B567B" w:rsidP="000B567B">
            <w:pPr>
              <w:spacing w:after="0"/>
              <w:ind w:firstLine="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ориентироваться в истории развития философского знания;</w:t>
            </w:r>
          </w:p>
          <w:p w:rsidR="000B567B" w:rsidRPr="00263ED2" w:rsidRDefault="000B567B" w:rsidP="000B567B">
            <w:pPr>
              <w:spacing w:after="0"/>
              <w:ind w:firstLine="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вырабатывать свою точку зрения и аргументированно дискутировать по важнейшим проблемам философии; </w:t>
            </w:r>
          </w:p>
          <w:p w:rsidR="000B567B" w:rsidRPr="00263ED2" w:rsidRDefault="000B567B" w:rsidP="000B567B">
            <w:pPr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применять полученные в курсе изучения философии знания в практической, в том числе и профессиональной, деятельности.</w:t>
            </w:r>
          </w:p>
          <w:p w:rsidR="000B567B" w:rsidRPr="00263ED2" w:rsidRDefault="000B567B" w:rsidP="000B567B">
            <w:pPr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28" w:type="dxa"/>
          </w:tcPr>
          <w:p w:rsidR="000B567B" w:rsidRPr="00263ED2" w:rsidRDefault="000B567B" w:rsidP="000B567B">
            <w:pPr>
              <w:spacing w:after="0"/>
              <w:ind w:left="17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основных философских учений;</w:t>
            </w:r>
          </w:p>
          <w:p w:rsidR="000B567B" w:rsidRPr="00263ED2" w:rsidRDefault="000B567B" w:rsidP="000B567B">
            <w:pPr>
              <w:spacing w:after="0"/>
              <w:ind w:left="17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главных философских терминов и понятий;</w:t>
            </w:r>
          </w:p>
          <w:p w:rsidR="000B567B" w:rsidRPr="00263ED2" w:rsidRDefault="000B567B" w:rsidP="000B567B">
            <w:pPr>
              <w:spacing w:after="0"/>
              <w:ind w:left="17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проблематики и предметного поля важнейших философских дисциплин;</w:t>
            </w:r>
          </w:p>
          <w:p w:rsidR="000B567B" w:rsidRPr="00263ED2" w:rsidRDefault="000B567B" w:rsidP="000B567B">
            <w:pPr>
              <w:spacing w:after="0"/>
              <w:ind w:left="17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традиционных общечеловеческих ценностей.</w:t>
            </w:r>
          </w:p>
          <w:p w:rsidR="000B567B" w:rsidRPr="00263ED2" w:rsidRDefault="000B567B" w:rsidP="000B567B">
            <w:pPr>
              <w:spacing w:after="0" w:line="240" w:lineRule="auto"/>
              <w:ind w:left="17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0B567B" w:rsidRPr="00263ED2" w:rsidRDefault="000B567B" w:rsidP="000B567B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2942" w:rsidRPr="007B2942" w:rsidRDefault="000B567B" w:rsidP="007B2942">
      <w:pPr>
        <w:pStyle w:val="a8"/>
        <w:numPr>
          <w:ilvl w:val="0"/>
          <w:numId w:val="24"/>
        </w:num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29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СТРУКТУРА И СОДЕРЖАНИЕ</w:t>
      </w:r>
    </w:p>
    <w:p w:rsidR="000B567B" w:rsidRPr="007B2942" w:rsidRDefault="002D3015" w:rsidP="007B2942">
      <w:pPr>
        <w:pStyle w:val="a8"/>
        <w:ind w:left="4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aps/>
          <w:sz w:val="28"/>
          <w:szCs w:val="28"/>
        </w:rPr>
        <w:t>УЧЕБНОЙ</w:t>
      </w:r>
      <w:r w:rsidR="000B567B" w:rsidRPr="007B29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ДИСЦИПЛИНЫ</w:t>
      </w:r>
    </w:p>
    <w:p w:rsidR="000B567B" w:rsidRPr="00263ED2" w:rsidRDefault="000B567B" w:rsidP="000B567B">
      <w:pPr>
        <w:ind w:left="14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63E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2.1. Объем учебной дисциплины и виды учебной работы</w:t>
      </w:r>
    </w:p>
    <w:tbl>
      <w:tblPr>
        <w:tblW w:w="4625" w:type="pct"/>
        <w:tblInd w:w="2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5529"/>
        <w:gridCol w:w="4110"/>
      </w:tblGrid>
      <w:tr w:rsidR="000B567B" w:rsidRPr="00263ED2" w:rsidTr="000B567B">
        <w:trPr>
          <w:trHeight w:val="490"/>
        </w:trPr>
        <w:tc>
          <w:tcPr>
            <w:tcW w:w="2868" w:type="pct"/>
            <w:vAlign w:val="center"/>
          </w:tcPr>
          <w:p w:rsidR="000B567B" w:rsidRPr="00263ED2" w:rsidRDefault="000B567B" w:rsidP="000B567B">
            <w:pPr>
              <w:spacing w:after="0"/>
              <w:ind w:left="142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Вид учебной работы</w:t>
            </w:r>
          </w:p>
        </w:tc>
        <w:tc>
          <w:tcPr>
            <w:tcW w:w="2132" w:type="pct"/>
            <w:vAlign w:val="center"/>
          </w:tcPr>
          <w:p w:rsidR="000B567B" w:rsidRPr="00263ED2" w:rsidRDefault="000B567B" w:rsidP="000B567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Объем в часах</w:t>
            </w:r>
          </w:p>
        </w:tc>
      </w:tr>
      <w:tr w:rsidR="000B567B" w:rsidRPr="00263ED2" w:rsidTr="000B567B">
        <w:trPr>
          <w:trHeight w:val="490"/>
        </w:trPr>
        <w:tc>
          <w:tcPr>
            <w:tcW w:w="2868" w:type="pct"/>
            <w:vAlign w:val="center"/>
          </w:tcPr>
          <w:p w:rsidR="000B567B" w:rsidRPr="00263ED2" w:rsidRDefault="000B567B" w:rsidP="000B567B">
            <w:pPr>
              <w:spacing w:after="0"/>
              <w:ind w:firstLine="142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Объем образовательной программы </w:t>
            </w:r>
          </w:p>
        </w:tc>
        <w:tc>
          <w:tcPr>
            <w:tcW w:w="2132" w:type="pct"/>
            <w:vAlign w:val="center"/>
          </w:tcPr>
          <w:p w:rsidR="000B567B" w:rsidRPr="00263ED2" w:rsidRDefault="000B567B" w:rsidP="000B567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48</w:t>
            </w:r>
          </w:p>
        </w:tc>
      </w:tr>
      <w:tr w:rsidR="000B567B" w:rsidRPr="00263ED2" w:rsidTr="000B567B">
        <w:trPr>
          <w:trHeight w:val="490"/>
        </w:trPr>
        <w:tc>
          <w:tcPr>
            <w:tcW w:w="5000" w:type="pct"/>
            <w:gridSpan w:val="2"/>
            <w:vAlign w:val="center"/>
          </w:tcPr>
          <w:p w:rsidR="000B567B" w:rsidRPr="00263ED2" w:rsidRDefault="000B567B" w:rsidP="000B567B">
            <w:pPr>
              <w:spacing w:after="0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том числе:</w:t>
            </w:r>
          </w:p>
        </w:tc>
      </w:tr>
      <w:tr w:rsidR="000B567B" w:rsidRPr="00263ED2" w:rsidTr="000B567B">
        <w:trPr>
          <w:trHeight w:val="490"/>
        </w:trPr>
        <w:tc>
          <w:tcPr>
            <w:tcW w:w="2868" w:type="pct"/>
            <w:vAlign w:val="center"/>
          </w:tcPr>
          <w:p w:rsidR="000B567B" w:rsidRPr="00263ED2" w:rsidRDefault="000B567B" w:rsidP="000B567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теоретическое обучение</w:t>
            </w:r>
          </w:p>
        </w:tc>
        <w:tc>
          <w:tcPr>
            <w:tcW w:w="2132" w:type="pct"/>
            <w:vAlign w:val="center"/>
          </w:tcPr>
          <w:p w:rsidR="000B567B" w:rsidRPr="00263ED2" w:rsidRDefault="000B567B" w:rsidP="000B567B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24</w:t>
            </w:r>
          </w:p>
        </w:tc>
      </w:tr>
      <w:tr w:rsidR="000B567B" w:rsidRPr="00263ED2" w:rsidTr="000B567B">
        <w:trPr>
          <w:trHeight w:val="490"/>
        </w:trPr>
        <w:tc>
          <w:tcPr>
            <w:tcW w:w="2868" w:type="pct"/>
            <w:vAlign w:val="center"/>
          </w:tcPr>
          <w:p w:rsidR="000B567B" w:rsidRPr="00263ED2" w:rsidRDefault="000B567B" w:rsidP="000B567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практические занятия </w:t>
            </w:r>
          </w:p>
        </w:tc>
        <w:tc>
          <w:tcPr>
            <w:tcW w:w="2132" w:type="pct"/>
            <w:vAlign w:val="center"/>
          </w:tcPr>
          <w:p w:rsidR="000B567B" w:rsidRPr="00263ED2" w:rsidRDefault="000B567B" w:rsidP="000B567B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22</w:t>
            </w:r>
          </w:p>
        </w:tc>
      </w:tr>
      <w:tr w:rsidR="000B567B" w:rsidRPr="00263ED2" w:rsidTr="000B567B">
        <w:trPr>
          <w:trHeight w:val="490"/>
        </w:trPr>
        <w:tc>
          <w:tcPr>
            <w:tcW w:w="2868" w:type="pct"/>
            <w:vAlign w:val="center"/>
          </w:tcPr>
          <w:p w:rsidR="000B567B" w:rsidRPr="00263ED2" w:rsidRDefault="000B567B" w:rsidP="000B567B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Самостоятельная работа </w:t>
            </w:r>
          </w:p>
        </w:tc>
        <w:tc>
          <w:tcPr>
            <w:tcW w:w="2132" w:type="pct"/>
            <w:vAlign w:val="center"/>
          </w:tcPr>
          <w:p w:rsidR="000B567B" w:rsidRPr="00263ED2" w:rsidRDefault="000B567B" w:rsidP="000B567B">
            <w:pPr>
              <w:spacing w:after="0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</w:tc>
      </w:tr>
      <w:tr w:rsidR="000B567B" w:rsidRPr="00263ED2" w:rsidTr="000B567B">
        <w:trPr>
          <w:trHeight w:val="834"/>
        </w:trPr>
        <w:tc>
          <w:tcPr>
            <w:tcW w:w="2868" w:type="pct"/>
            <w:vAlign w:val="center"/>
          </w:tcPr>
          <w:p w:rsidR="000B567B" w:rsidRPr="00263ED2" w:rsidRDefault="000B567B" w:rsidP="000B567B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Промежуточная аттестация</w:t>
            </w:r>
          </w:p>
        </w:tc>
        <w:tc>
          <w:tcPr>
            <w:tcW w:w="2132" w:type="pct"/>
            <w:vAlign w:val="center"/>
          </w:tcPr>
          <w:p w:rsidR="000B567B" w:rsidRPr="00263ED2" w:rsidRDefault="000B567B" w:rsidP="000B567B">
            <w:pPr>
              <w:spacing w:after="0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дифференцированный зачет</w:t>
            </w:r>
          </w:p>
        </w:tc>
      </w:tr>
    </w:tbl>
    <w:p w:rsidR="000B567B" w:rsidRPr="00263ED2" w:rsidRDefault="000B567B" w:rsidP="000B567B">
      <w:pPr>
        <w:rPr>
          <w:rFonts w:ascii="Times New Roman" w:eastAsiaTheme="minorEastAsia" w:hAnsi="Times New Roman" w:cs="Times New Roman"/>
          <w:b/>
          <w:bCs/>
          <w:i/>
          <w:sz w:val="28"/>
          <w:szCs w:val="28"/>
          <w:lang w:eastAsia="ru-RU"/>
        </w:rPr>
        <w:sectPr w:rsidR="000B567B" w:rsidRPr="00263ED2" w:rsidSect="000B567B">
          <w:pgSz w:w="11907" w:h="16840"/>
          <w:pgMar w:top="1134" w:right="851" w:bottom="992" w:left="851" w:header="709" w:footer="709" w:gutter="0"/>
          <w:cols w:space="720"/>
          <w:docGrid w:linePitch="299"/>
        </w:sectPr>
      </w:pPr>
    </w:p>
    <w:p w:rsidR="000B567B" w:rsidRPr="00263ED2" w:rsidRDefault="000B567B" w:rsidP="000B567B">
      <w:pPr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</w:pPr>
      <w:r w:rsidRPr="00263ED2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lastRenderedPageBreak/>
        <w:t xml:space="preserve">2.2. Тематический план и содержание </w:t>
      </w:r>
      <w:r w:rsidR="007B2942" w:rsidRPr="007B2942">
        <w:rPr>
          <w:rFonts w:ascii="Times New Roman" w:hAnsi="Times New Roman" w:cs="Times New Roman"/>
          <w:b/>
          <w:i/>
          <w:color w:val="000000"/>
          <w:sz w:val="28"/>
        </w:rPr>
        <w:t>общеобразовательной</w:t>
      </w:r>
      <w:r w:rsidRPr="007B2942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 xml:space="preserve"> </w:t>
      </w:r>
      <w:r w:rsidRPr="00263ED2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 xml:space="preserve">дисциплины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39"/>
        <w:gridCol w:w="9833"/>
        <w:gridCol w:w="1297"/>
        <w:gridCol w:w="1534"/>
      </w:tblGrid>
      <w:tr w:rsidR="000B567B" w:rsidRPr="00263ED2" w:rsidTr="000B567B">
        <w:trPr>
          <w:trHeight w:val="20"/>
        </w:trPr>
        <w:tc>
          <w:tcPr>
            <w:tcW w:w="634" w:type="pct"/>
          </w:tcPr>
          <w:p w:rsidR="000B567B" w:rsidRPr="00263ED2" w:rsidRDefault="000B567B" w:rsidP="000B567B">
            <w:pPr>
              <w:spacing w:after="0"/>
              <w:rPr>
                <w:rFonts w:ascii="Times New Roman" w:eastAsiaTheme="minorEastAsia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>Наименование разделов и тем</w:t>
            </w:r>
          </w:p>
        </w:tc>
        <w:tc>
          <w:tcPr>
            <w:tcW w:w="3390" w:type="pct"/>
          </w:tcPr>
          <w:p w:rsidR="000B567B" w:rsidRPr="00263ED2" w:rsidRDefault="000B567B" w:rsidP="000B567B">
            <w:pPr>
              <w:spacing w:after="0"/>
              <w:rPr>
                <w:rFonts w:ascii="Times New Roman" w:eastAsiaTheme="minorEastAsia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 xml:space="preserve">Содержание учебного материала и формы организации деятельности </w:t>
            </w:r>
            <w:proofErr w:type="gramStart"/>
            <w:r w:rsidRPr="00263ED2">
              <w:rPr>
                <w:rFonts w:ascii="Times New Roman" w:eastAsiaTheme="minorEastAsia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>обучающихся</w:t>
            </w:r>
            <w:proofErr w:type="gramEnd"/>
          </w:p>
        </w:tc>
        <w:tc>
          <w:tcPr>
            <w:tcW w:w="447" w:type="pct"/>
          </w:tcPr>
          <w:p w:rsidR="000B567B" w:rsidRPr="00263ED2" w:rsidRDefault="000B567B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>Объем в часах</w:t>
            </w:r>
          </w:p>
        </w:tc>
        <w:tc>
          <w:tcPr>
            <w:tcW w:w="529" w:type="pct"/>
          </w:tcPr>
          <w:p w:rsidR="000B567B" w:rsidRPr="00263ED2" w:rsidRDefault="000B567B" w:rsidP="000B567B">
            <w:pPr>
              <w:spacing w:after="0"/>
              <w:rPr>
                <w:rFonts w:ascii="Times New Roman" w:eastAsiaTheme="minorEastAsia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>Осваиваемые элементы компетенций</w:t>
            </w:r>
          </w:p>
        </w:tc>
      </w:tr>
      <w:tr w:rsidR="000B567B" w:rsidRPr="00263ED2" w:rsidTr="000B567B">
        <w:trPr>
          <w:trHeight w:val="20"/>
        </w:trPr>
        <w:tc>
          <w:tcPr>
            <w:tcW w:w="4024" w:type="pct"/>
            <w:gridSpan w:val="2"/>
          </w:tcPr>
          <w:p w:rsidR="000B567B" w:rsidRPr="00263ED2" w:rsidRDefault="000B567B" w:rsidP="000B567B">
            <w:pPr>
              <w:spacing w:after="0"/>
              <w:rPr>
                <w:rFonts w:ascii="Times New Roman" w:eastAsiaTheme="minorEastAsia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b/>
                <w:i/>
                <w:sz w:val="28"/>
                <w:szCs w:val="28"/>
                <w:lang w:eastAsia="ru-RU"/>
              </w:rPr>
              <w:t xml:space="preserve">Раздел 1. </w:t>
            </w:r>
            <w:r w:rsidRPr="00263ED2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Введение в философию.</w:t>
            </w:r>
          </w:p>
        </w:tc>
        <w:tc>
          <w:tcPr>
            <w:tcW w:w="447" w:type="pct"/>
            <w:vAlign w:val="center"/>
          </w:tcPr>
          <w:p w:rsidR="000B567B" w:rsidRPr="00263ED2" w:rsidRDefault="004A6A25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29" w:type="pct"/>
            <w:vMerge w:val="restart"/>
          </w:tcPr>
          <w:p w:rsidR="000B567B" w:rsidRPr="00263ED2" w:rsidRDefault="000B567B" w:rsidP="000B567B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ОК.01</w:t>
            </w:r>
          </w:p>
          <w:p w:rsidR="000B567B" w:rsidRPr="00263ED2" w:rsidRDefault="000B567B" w:rsidP="000B567B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ОК.02</w:t>
            </w:r>
          </w:p>
          <w:p w:rsidR="000B567B" w:rsidRPr="00263ED2" w:rsidRDefault="000B567B" w:rsidP="000B567B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ОК.03</w:t>
            </w:r>
          </w:p>
          <w:p w:rsidR="000B567B" w:rsidRPr="00263ED2" w:rsidRDefault="000B567B" w:rsidP="000B567B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ОК.04</w:t>
            </w:r>
          </w:p>
          <w:p w:rsidR="000B567B" w:rsidRPr="00263ED2" w:rsidRDefault="000B567B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ОК.06</w:t>
            </w:r>
          </w:p>
        </w:tc>
      </w:tr>
      <w:tr w:rsidR="004A6A25" w:rsidRPr="00263ED2" w:rsidTr="000B567B">
        <w:trPr>
          <w:trHeight w:val="20"/>
        </w:trPr>
        <w:tc>
          <w:tcPr>
            <w:tcW w:w="634" w:type="pct"/>
            <w:vMerge w:val="restart"/>
          </w:tcPr>
          <w:p w:rsidR="004A6A25" w:rsidRPr="00263ED2" w:rsidRDefault="004A6A25" w:rsidP="000B567B">
            <w:pPr>
              <w:spacing w:after="0"/>
              <w:rPr>
                <w:rFonts w:ascii="Times New Roman" w:eastAsiaTheme="minorEastAsia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>Тема 1.1. Понятие «философия» и его значение</w:t>
            </w:r>
          </w:p>
          <w:p w:rsidR="004A6A25" w:rsidRPr="00263ED2" w:rsidRDefault="004A6A25" w:rsidP="000B567B">
            <w:pPr>
              <w:spacing w:after="0"/>
              <w:rPr>
                <w:rFonts w:ascii="Times New Roman" w:eastAsiaTheme="minorEastAsia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</w:p>
        </w:tc>
        <w:tc>
          <w:tcPr>
            <w:tcW w:w="3390" w:type="pct"/>
          </w:tcPr>
          <w:p w:rsidR="004A6A25" w:rsidRPr="00263ED2" w:rsidRDefault="004A6A25" w:rsidP="000B567B">
            <w:pPr>
              <w:spacing w:after="0"/>
              <w:rPr>
                <w:rFonts w:ascii="Times New Roman" w:eastAsiaTheme="minorEastAsia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447" w:type="pct"/>
            <w:vMerge w:val="restart"/>
            <w:vAlign w:val="center"/>
          </w:tcPr>
          <w:p w:rsidR="004A6A25" w:rsidRPr="00263ED2" w:rsidRDefault="004A6A25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4A6A25" w:rsidRPr="00263ED2" w:rsidRDefault="004A6A25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29" w:type="pct"/>
            <w:vMerge/>
          </w:tcPr>
          <w:p w:rsidR="004A6A25" w:rsidRPr="00263ED2" w:rsidRDefault="004A6A25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</w:tr>
      <w:tr w:rsidR="004A6A25" w:rsidRPr="00263ED2" w:rsidTr="00770C10">
        <w:trPr>
          <w:trHeight w:val="2277"/>
        </w:trPr>
        <w:tc>
          <w:tcPr>
            <w:tcW w:w="634" w:type="pct"/>
            <w:vMerge/>
            <w:tcBorders>
              <w:bottom w:val="single" w:sz="4" w:space="0" w:color="auto"/>
            </w:tcBorders>
          </w:tcPr>
          <w:p w:rsidR="004A6A25" w:rsidRPr="00263ED2" w:rsidRDefault="004A6A25" w:rsidP="000B567B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</w:p>
        </w:tc>
        <w:tc>
          <w:tcPr>
            <w:tcW w:w="3390" w:type="pct"/>
            <w:tcBorders>
              <w:bottom w:val="single" w:sz="4" w:space="0" w:color="auto"/>
            </w:tcBorders>
          </w:tcPr>
          <w:p w:rsidR="004A6A25" w:rsidRPr="00263ED2" w:rsidRDefault="004A6A25" w:rsidP="002B3C21">
            <w:pPr>
              <w:numPr>
                <w:ilvl w:val="0"/>
                <w:numId w:val="2"/>
              </w:numPr>
              <w:tabs>
                <w:tab w:val="left" w:pos="146"/>
              </w:tabs>
              <w:spacing w:after="0" w:line="240" w:lineRule="auto"/>
              <w:ind w:left="146" w:firstLine="28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Происхождение слова «философия». Отличие философии от других видов мировоззрения. Сциентизм и </w:t>
            </w:r>
            <w:proofErr w:type="spellStart"/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антисциентизм</w:t>
            </w:r>
            <w:proofErr w:type="spellEnd"/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в подходе к философии: соотношение философии и науки. Философия и искусство. Философия и религия. Философия – «ничья земля» (Б. Рассел). Функции философии: мировоззренческая, познавательная, ценностная, практическая и пр. Проблематика и специфика философии и её метода. Главные разделы философского знания.</w:t>
            </w:r>
          </w:p>
          <w:p w:rsidR="004A6A25" w:rsidRPr="00263ED2" w:rsidRDefault="004A6A25" w:rsidP="002B3C21">
            <w:pPr>
              <w:numPr>
                <w:ilvl w:val="0"/>
                <w:numId w:val="2"/>
              </w:numPr>
              <w:tabs>
                <w:tab w:val="left" w:pos="146"/>
              </w:tabs>
              <w:spacing w:after="0" w:line="240" w:lineRule="auto"/>
              <w:ind w:left="146" w:firstLine="28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Основной вопрос философии, его онтологическая и гносеологическая стороны. Выделение главных направлений в философии в соответствии с решением основного вопроса философии. Материализм и идеализм как главные направления философии, идеализм объективный и субъективный. Монизм, дуализм и плюрализм. Гностицизм, скептицизм и агностицизм.</w:t>
            </w:r>
          </w:p>
        </w:tc>
        <w:tc>
          <w:tcPr>
            <w:tcW w:w="447" w:type="pct"/>
            <w:vMerge/>
            <w:tcBorders>
              <w:bottom w:val="single" w:sz="4" w:space="0" w:color="auto"/>
            </w:tcBorders>
            <w:vAlign w:val="center"/>
          </w:tcPr>
          <w:p w:rsidR="004A6A25" w:rsidRPr="00263ED2" w:rsidRDefault="004A6A25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</w:p>
        </w:tc>
        <w:tc>
          <w:tcPr>
            <w:tcW w:w="529" w:type="pct"/>
            <w:vMerge/>
            <w:tcBorders>
              <w:bottom w:val="single" w:sz="4" w:space="0" w:color="auto"/>
            </w:tcBorders>
          </w:tcPr>
          <w:p w:rsidR="004A6A25" w:rsidRPr="00263ED2" w:rsidRDefault="004A6A25" w:rsidP="000B567B">
            <w:pPr>
              <w:spacing w:after="0"/>
              <w:rPr>
                <w:rFonts w:ascii="Times New Roman" w:eastAsiaTheme="minorEastAsia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</w:p>
        </w:tc>
      </w:tr>
      <w:tr w:rsidR="00B84B11" w:rsidRPr="00263ED2" w:rsidTr="000B567B">
        <w:trPr>
          <w:trHeight w:val="213"/>
        </w:trPr>
        <w:tc>
          <w:tcPr>
            <w:tcW w:w="4024" w:type="pct"/>
            <w:gridSpan w:val="2"/>
          </w:tcPr>
          <w:p w:rsidR="00B84B11" w:rsidRPr="00263ED2" w:rsidRDefault="00B84B11" w:rsidP="000B567B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bCs/>
                <w:i/>
                <w:color w:val="000000"/>
                <w:sz w:val="28"/>
                <w:szCs w:val="28"/>
                <w:lang w:eastAsia="ru-RU"/>
              </w:rPr>
              <w:t>Раздел 2</w:t>
            </w:r>
            <w:r w:rsidRPr="00263ED2">
              <w:rPr>
                <w:rFonts w:ascii="Times New Roman" w:eastAsiaTheme="minorEastAsia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. </w:t>
            </w:r>
            <w:r w:rsidRPr="00263ED2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Историческое развитие философии</w:t>
            </w:r>
          </w:p>
        </w:tc>
        <w:tc>
          <w:tcPr>
            <w:tcW w:w="447" w:type="pct"/>
            <w:vAlign w:val="center"/>
          </w:tcPr>
          <w:p w:rsidR="00B84B11" w:rsidRPr="00263ED2" w:rsidRDefault="00B84B11" w:rsidP="00C22AAE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2</w:t>
            </w:r>
            <w:r w:rsidR="00C22AAE" w:rsidRPr="00263ED2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29" w:type="pct"/>
            <w:vMerge w:val="restart"/>
          </w:tcPr>
          <w:p w:rsidR="00B84B11" w:rsidRPr="00263ED2" w:rsidRDefault="00B84B11" w:rsidP="000B567B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ОК.01</w:t>
            </w:r>
          </w:p>
          <w:p w:rsidR="00B84B11" w:rsidRPr="00263ED2" w:rsidRDefault="00B84B11" w:rsidP="000B567B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ОК.02</w:t>
            </w:r>
          </w:p>
          <w:p w:rsidR="00B84B11" w:rsidRPr="00263ED2" w:rsidRDefault="00B84B11" w:rsidP="000B567B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ОК.03</w:t>
            </w:r>
          </w:p>
          <w:p w:rsidR="00B84B11" w:rsidRPr="00263ED2" w:rsidRDefault="00B84B11" w:rsidP="000B567B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ОК.04</w:t>
            </w:r>
          </w:p>
          <w:p w:rsidR="00B84B11" w:rsidRPr="00263ED2" w:rsidRDefault="00B84B11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ОК.06</w:t>
            </w:r>
          </w:p>
        </w:tc>
      </w:tr>
      <w:tr w:rsidR="00EA70D7" w:rsidRPr="00263ED2" w:rsidTr="000B567B">
        <w:trPr>
          <w:trHeight w:val="20"/>
        </w:trPr>
        <w:tc>
          <w:tcPr>
            <w:tcW w:w="634" w:type="pct"/>
            <w:vMerge w:val="restart"/>
          </w:tcPr>
          <w:p w:rsidR="00EA70D7" w:rsidRPr="00263ED2" w:rsidRDefault="00EA70D7" w:rsidP="000B567B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 xml:space="preserve">Тема 2.1. </w:t>
            </w:r>
            <w:r w:rsidRPr="00263ED2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Восточная философия</w:t>
            </w:r>
          </w:p>
        </w:tc>
        <w:tc>
          <w:tcPr>
            <w:tcW w:w="3390" w:type="pct"/>
          </w:tcPr>
          <w:p w:rsidR="00EA70D7" w:rsidRPr="00263ED2" w:rsidRDefault="00EA70D7" w:rsidP="000B567B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447" w:type="pct"/>
            <w:vMerge w:val="restart"/>
            <w:vAlign w:val="center"/>
          </w:tcPr>
          <w:p w:rsidR="00EA70D7" w:rsidRPr="00263ED2" w:rsidRDefault="004A6A25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29" w:type="pct"/>
            <w:vMerge/>
          </w:tcPr>
          <w:p w:rsidR="00EA70D7" w:rsidRPr="00263ED2" w:rsidRDefault="00EA70D7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</w:tr>
      <w:tr w:rsidR="00EA70D7" w:rsidRPr="00263ED2" w:rsidTr="000B567B">
        <w:trPr>
          <w:trHeight w:val="20"/>
        </w:trPr>
        <w:tc>
          <w:tcPr>
            <w:tcW w:w="634" w:type="pct"/>
            <w:vMerge/>
          </w:tcPr>
          <w:p w:rsidR="00EA70D7" w:rsidRPr="00263ED2" w:rsidRDefault="00EA70D7" w:rsidP="000B567B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</w:p>
        </w:tc>
        <w:tc>
          <w:tcPr>
            <w:tcW w:w="3390" w:type="pct"/>
          </w:tcPr>
          <w:p w:rsidR="00EA70D7" w:rsidRPr="00263ED2" w:rsidRDefault="00EA70D7" w:rsidP="002B3C21">
            <w:pPr>
              <w:numPr>
                <w:ilvl w:val="0"/>
                <w:numId w:val="3"/>
              </w:numPr>
              <w:spacing w:after="0" w:line="240" w:lineRule="auto"/>
              <w:ind w:left="4" w:firstLine="142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Проблема происхождения философии. Роль мифологии и обыденного сознания в возникновении философии. «От мифа к логосу» как путь формирования философии.</w:t>
            </w:r>
          </w:p>
          <w:p w:rsidR="00EA70D7" w:rsidRPr="00263ED2" w:rsidRDefault="00EA70D7" w:rsidP="002B3C21">
            <w:pPr>
              <w:numPr>
                <w:ilvl w:val="0"/>
                <w:numId w:val="3"/>
              </w:numPr>
              <w:spacing w:after="0" w:line="240" w:lineRule="auto"/>
              <w:ind w:left="4" w:firstLine="142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Философия древней Индии. Деление общества на </w:t>
            </w:r>
            <w:proofErr w:type="spellStart"/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варны</w:t>
            </w:r>
            <w:proofErr w:type="spellEnd"/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, обязанности каждой </w:t>
            </w:r>
            <w:proofErr w:type="spellStart"/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варны</w:t>
            </w:r>
            <w:proofErr w:type="spellEnd"/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. Миф о </w:t>
            </w:r>
            <w:proofErr w:type="spellStart"/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Пуруше</w:t>
            </w:r>
            <w:proofErr w:type="spellEnd"/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. Веды как памятник </w:t>
            </w:r>
            <w:proofErr w:type="spellStart"/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предфилософии</w:t>
            </w:r>
            <w:proofErr w:type="spellEnd"/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. Пантеон </w:t>
            </w:r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lastRenderedPageBreak/>
              <w:t xml:space="preserve">ведических божеств. Космогонические мифы  </w:t>
            </w:r>
            <w:proofErr w:type="spellStart"/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Ригведы</w:t>
            </w:r>
            <w:proofErr w:type="spellEnd"/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 Учение о единстве мироздания. Рита – мировой закон. Учение Упанишад о тождестве Атмана и брахмана (субъективного и объективного духа). Учение о переселении душ, его влияние на индийскую культуру. Понятие дхармы, сансары и кармы. Этическое учение «</w:t>
            </w:r>
            <w:proofErr w:type="spellStart"/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Бхагават</w:t>
            </w:r>
            <w:proofErr w:type="spellEnd"/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-гиты». </w:t>
            </w:r>
            <w:proofErr w:type="spellStart"/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Йогин</w:t>
            </w:r>
            <w:proofErr w:type="spellEnd"/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как идеал личности и учение об отрешённом действии. Формирование тримурти. </w:t>
            </w:r>
            <w:proofErr w:type="spellStart"/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Астика</w:t>
            </w:r>
            <w:proofErr w:type="spellEnd"/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и </w:t>
            </w:r>
            <w:proofErr w:type="spellStart"/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настика</w:t>
            </w:r>
            <w:proofErr w:type="spellEnd"/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как противоположные течения индийской философии. 6 </w:t>
            </w:r>
            <w:proofErr w:type="spellStart"/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даршан</w:t>
            </w:r>
            <w:proofErr w:type="spellEnd"/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: миманса, веданта, йога, </w:t>
            </w:r>
            <w:proofErr w:type="spellStart"/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санкхья</w:t>
            </w:r>
            <w:proofErr w:type="spellEnd"/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ньяя</w:t>
            </w:r>
            <w:proofErr w:type="spellEnd"/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вайшешика</w:t>
            </w:r>
            <w:proofErr w:type="spellEnd"/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. Материализм школы </w:t>
            </w:r>
            <w:proofErr w:type="spellStart"/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чарвака</w:t>
            </w:r>
            <w:proofErr w:type="spellEnd"/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-локаята. Буддизм как наиболее значительное из учений </w:t>
            </w:r>
            <w:proofErr w:type="spellStart"/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настики</w:t>
            </w:r>
            <w:proofErr w:type="spellEnd"/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. Жизнь Будды. Учение о срединном пути и четырёх благородных истинах. Принцип </w:t>
            </w:r>
            <w:proofErr w:type="spellStart"/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ахимсы</w:t>
            </w:r>
            <w:proofErr w:type="spellEnd"/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. Нирвана как цель стремлений буддистов. Основные направления в буддизме: хинаяна и махаяна. </w:t>
            </w:r>
            <w:proofErr w:type="spellStart"/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Нагарджуна</w:t>
            </w:r>
            <w:proofErr w:type="spellEnd"/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– представитель буддистской мысли.</w:t>
            </w:r>
          </w:p>
          <w:p w:rsidR="00EA70D7" w:rsidRPr="00263ED2" w:rsidRDefault="00EA70D7" w:rsidP="002B3C21">
            <w:pPr>
              <w:numPr>
                <w:ilvl w:val="0"/>
                <w:numId w:val="3"/>
              </w:numPr>
              <w:spacing w:after="0" w:line="240" w:lineRule="auto"/>
              <w:ind w:left="4" w:firstLine="142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Культура Китая, её своеобразие. Представления китайцев о мире, их </w:t>
            </w:r>
            <w:proofErr w:type="spellStart"/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китаецентризм</w:t>
            </w:r>
            <w:proofErr w:type="spellEnd"/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. Роль Неба как верховного божества. Небо как источник порядка и ритуала. Традиционализм и </w:t>
            </w:r>
            <w:proofErr w:type="spellStart"/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ритуалистичностькитайской</w:t>
            </w:r>
            <w:proofErr w:type="spellEnd"/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культуры. Почтительность в культуре Китая. Представления о государстве как семье. Специфика религиозных воззрений в Китае. Представления о духах и культ предков. Развитие письменности в Китае. Мировоззренческое значение «Книги перемен». Учение об </w:t>
            </w:r>
            <w:proofErr w:type="spellStart"/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инь</w:t>
            </w:r>
            <w:proofErr w:type="spellEnd"/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и </w:t>
            </w:r>
            <w:proofErr w:type="spellStart"/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ян</w:t>
            </w:r>
            <w:proofErr w:type="spellEnd"/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и 5 стихиях. Лао-Цзы и учение даосизма. </w:t>
            </w:r>
            <w:proofErr w:type="spellStart"/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Чжуань-цзы</w:t>
            </w:r>
            <w:proofErr w:type="spellEnd"/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. Дао как первоначало сущего и мировой закон. Дэ как овеществлённое Дао. Диалектическое учение о </w:t>
            </w:r>
            <w:proofErr w:type="spellStart"/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взаимопереходе</w:t>
            </w:r>
            <w:proofErr w:type="spellEnd"/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противоположностей. Даосский идеал личности, его отношения с обществом и природой. Конфуций и его учение. «И-</w:t>
            </w:r>
            <w:proofErr w:type="spellStart"/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цзинь</w:t>
            </w:r>
            <w:proofErr w:type="spellEnd"/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». Представления Конфуция о ритуале, человечности, государстве. Учение об «исправлении имён». Идеал благородного мужа в учении Конфуция. Педагогические идеи Конфуция. Полемика последователей Конфуция об этической природе человека: позиции </w:t>
            </w:r>
            <w:proofErr w:type="spellStart"/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Гао-цзы</w:t>
            </w:r>
            <w:proofErr w:type="spellEnd"/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, Мэн-</w:t>
            </w:r>
            <w:proofErr w:type="spellStart"/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цзы</w:t>
            </w:r>
            <w:proofErr w:type="spellEnd"/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Сюнь-цзы</w:t>
            </w:r>
            <w:proofErr w:type="spellEnd"/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Моизм</w:t>
            </w:r>
            <w:proofErr w:type="spellEnd"/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. Философия </w:t>
            </w:r>
            <w:proofErr w:type="spellStart"/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легизма</w:t>
            </w:r>
            <w:proofErr w:type="spellEnd"/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ХаньФэй-цзы</w:t>
            </w:r>
            <w:proofErr w:type="spellEnd"/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. Отличие </w:t>
            </w:r>
            <w:proofErr w:type="spellStart"/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легизма</w:t>
            </w:r>
            <w:proofErr w:type="spellEnd"/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от конфуцианства в трактовке сущности человека и методов управления государством.</w:t>
            </w:r>
          </w:p>
        </w:tc>
        <w:tc>
          <w:tcPr>
            <w:tcW w:w="447" w:type="pct"/>
            <w:vMerge/>
            <w:vAlign w:val="center"/>
          </w:tcPr>
          <w:p w:rsidR="00EA70D7" w:rsidRPr="00263ED2" w:rsidRDefault="00EA70D7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bCs/>
                <w:i/>
                <w:sz w:val="28"/>
                <w:szCs w:val="28"/>
                <w:lang w:eastAsia="ru-RU"/>
              </w:rPr>
            </w:pPr>
          </w:p>
        </w:tc>
        <w:tc>
          <w:tcPr>
            <w:tcW w:w="529" w:type="pct"/>
            <w:vMerge/>
          </w:tcPr>
          <w:p w:rsidR="00EA70D7" w:rsidRPr="00263ED2" w:rsidRDefault="00EA70D7" w:rsidP="000B567B">
            <w:pPr>
              <w:spacing w:after="0"/>
              <w:rPr>
                <w:rFonts w:ascii="Times New Roman" w:eastAsiaTheme="minorEastAsia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</w:p>
        </w:tc>
      </w:tr>
      <w:tr w:rsidR="000B567B" w:rsidRPr="00263ED2" w:rsidTr="000B567B">
        <w:trPr>
          <w:trHeight w:val="20"/>
        </w:trPr>
        <w:tc>
          <w:tcPr>
            <w:tcW w:w="634" w:type="pct"/>
            <w:vMerge w:val="restart"/>
          </w:tcPr>
          <w:p w:rsidR="000B567B" w:rsidRPr="00263ED2" w:rsidRDefault="000B567B" w:rsidP="000B567B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 xml:space="preserve">Тема 2.2. </w:t>
            </w:r>
            <w:r w:rsidRPr="00263ED2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Античная философия</w:t>
            </w:r>
            <w:proofErr w:type="gramStart"/>
            <w:r w:rsidRPr="00263ED2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.</w:t>
            </w:r>
            <w:proofErr w:type="gramEnd"/>
            <w:r w:rsidRPr="00263ED2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 xml:space="preserve"> (</w:t>
            </w:r>
            <w:proofErr w:type="gramStart"/>
            <w:r w:rsidRPr="00263ED2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д</w:t>
            </w:r>
            <w:proofErr w:type="gramEnd"/>
            <w:r w:rsidRPr="00263ED2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оклассический период).</w:t>
            </w:r>
          </w:p>
        </w:tc>
        <w:tc>
          <w:tcPr>
            <w:tcW w:w="3390" w:type="pct"/>
          </w:tcPr>
          <w:p w:rsidR="000B567B" w:rsidRPr="00263ED2" w:rsidRDefault="000B567B" w:rsidP="000B567B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447" w:type="pct"/>
            <w:vMerge w:val="restart"/>
            <w:vAlign w:val="center"/>
          </w:tcPr>
          <w:p w:rsidR="000B567B" w:rsidRPr="00263ED2" w:rsidRDefault="00B84B11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29" w:type="pct"/>
            <w:vMerge w:val="restart"/>
          </w:tcPr>
          <w:p w:rsidR="000B567B" w:rsidRPr="00263ED2" w:rsidRDefault="000B567B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ОК.01</w:t>
            </w:r>
          </w:p>
          <w:p w:rsidR="000B567B" w:rsidRPr="00263ED2" w:rsidRDefault="000B567B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ОК.02</w:t>
            </w:r>
          </w:p>
          <w:p w:rsidR="000B567B" w:rsidRPr="00263ED2" w:rsidRDefault="000B567B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ОК.03</w:t>
            </w:r>
          </w:p>
          <w:p w:rsidR="000B567B" w:rsidRPr="00263ED2" w:rsidRDefault="000B567B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ОК.04</w:t>
            </w:r>
          </w:p>
          <w:p w:rsidR="000B567B" w:rsidRPr="00263ED2" w:rsidRDefault="000B567B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ОК.06</w:t>
            </w:r>
          </w:p>
        </w:tc>
      </w:tr>
      <w:tr w:rsidR="000B567B" w:rsidRPr="00263ED2" w:rsidTr="000B567B">
        <w:trPr>
          <w:trHeight w:val="20"/>
        </w:trPr>
        <w:tc>
          <w:tcPr>
            <w:tcW w:w="634" w:type="pct"/>
            <w:vMerge/>
          </w:tcPr>
          <w:p w:rsidR="000B567B" w:rsidRPr="00263ED2" w:rsidRDefault="000B567B" w:rsidP="000B567B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390" w:type="pct"/>
          </w:tcPr>
          <w:p w:rsidR="000B567B" w:rsidRPr="00263ED2" w:rsidRDefault="000B567B" w:rsidP="00761BB9">
            <w:pPr>
              <w:numPr>
                <w:ilvl w:val="0"/>
                <w:numId w:val="4"/>
              </w:numPr>
              <w:spacing w:after="0" w:line="240" w:lineRule="auto"/>
              <w:ind w:left="4" w:firstLine="360"/>
              <w:jc w:val="both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Периоды в развитии философии античности. </w:t>
            </w:r>
            <w:proofErr w:type="spellStart"/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Демифологизаци</w:t>
            </w:r>
            <w:r w:rsidR="002B3C21"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я</w:t>
            </w:r>
            <w:proofErr w:type="spellEnd"/>
            <w:r w:rsidR="002B3C21"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античного мировоззрения. Поиски </w:t>
            </w:r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вещественных субстанций как путь поиска первоначала (</w:t>
            </w:r>
            <w:proofErr w:type="spellStart"/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архе</w:t>
            </w:r>
            <w:proofErr w:type="spellEnd"/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). Милетская школа философии (Фалес, Анаксагор, Анаксимандр). Диалектика Гераклита. Учение Пифагора: поиски количественных, числовых закономерностей. Элейская школа философии. Учение </w:t>
            </w:r>
            <w:proofErr w:type="spellStart"/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Парменида</w:t>
            </w:r>
            <w:proofErr w:type="spellEnd"/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о бытии и невозможности небытия. Апории Зенона как путь выработки философских представлений о веществе, пространстве и времени. </w:t>
            </w:r>
            <w:proofErr w:type="spellStart"/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Демокрит</w:t>
            </w:r>
            <w:proofErr w:type="spellEnd"/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и древние атомисты. Атомизм как попытка преодоления апорий Зенона. Сопоставление древнего и современного атомизма. Теория </w:t>
            </w:r>
            <w:proofErr w:type="spellStart"/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гомеомерий</w:t>
            </w:r>
            <w:proofErr w:type="spellEnd"/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у Анаксагора. Философия Эмпедокла.</w:t>
            </w:r>
          </w:p>
        </w:tc>
        <w:tc>
          <w:tcPr>
            <w:tcW w:w="447" w:type="pct"/>
            <w:vMerge/>
            <w:vAlign w:val="center"/>
          </w:tcPr>
          <w:p w:rsidR="000B567B" w:rsidRPr="00263ED2" w:rsidRDefault="000B567B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29" w:type="pct"/>
            <w:vMerge/>
          </w:tcPr>
          <w:p w:rsidR="000B567B" w:rsidRPr="00263ED2" w:rsidRDefault="000B567B" w:rsidP="000B567B">
            <w:pPr>
              <w:spacing w:after="0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E56DA6" w:rsidRPr="00263ED2" w:rsidTr="000B567B">
        <w:trPr>
          <w:trHeight w:val="20"/>
        </w:trPr>
        <w:tc>
          <w:tcPr>
            <w:tcW w:w="634" w:type="pct"/>
            <w:vMerge w:val="restart"/>
          </w:tcPr>
          <w:p w:rsidR="00E56DA6" w:rsidRPr="00263ED2" w:rsidRDefault="00E56DA6" w:rsidP="000B567B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Тема 2.3. </w:t>
            </w:r>
            <w:r w:rsidRPr="00263ED2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Античная философия (классический и эллинистическо-римский период)</w:t>
            </w:r>
          </w:p>
        </w:tc>
        <w:tc>
          <w:tcPr>
            <w:tcW w:w="3390" w:type="pct"/>
          </w:tcPr>
          <w:p w:rsidR="00E56DA6" w:rsidRPr="00263ED2" w:rsidRDefault="00E56DA6" w:rsidP="000B567B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447" w:type="pct"/>
            <w:vMerge w:val="restart"/>
            <w:vAlign w:val="center"/>
          </w:tcPr>
          <w:p w:rsidR="00E56DA6" w:rsidRPr="00263ED2" w:rsidRDefault="00B84B11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29" w:type="pct"/>
            <w:vMerge w:val="restart"/>
          </w:tcPr>
          <w:p w:rsidR="00E56DA6" w:rsidRPr="00263ED2" w:rsidRDefault="00E56DA6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ОК.01</w:t>
            </w:r>
          </w:p>
          <w:p w:rsidR="00E56DA6" w:rsidRPr="00263ED2" w:rsidRDefault="00E56DA6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ОК.02</w:t>
            </w:r>
          </w:p>
          <w:p w:rsidR="00E56DA6" w:rsidRPr="00263ED2" w:rsidRDefault="00E56DA6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ОК.03</w:t>
            </w:r>
          </w:p>
          <w:p w:rsidR="00B84B11" w:rsidRPr="00263ED2" w:rsidRDefault="00B84B11" w:rsidP="00B84B11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ОК.04</w:t>
            </w:r>
          </w:p>
          <w:p w:rsidR="00E56DA6" w:rsidRPr="00263ED2" w:rsidRDefault="00E56DA6" w:rsidP="00B84B11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ОК.06</w:t>
            </w:r>
          </w:p>
          <w:p w:rsidR="00B84B11" w:rsidRPr="00263ED2" w:rsidRDefault="00B84B11" w:rsidP="00B84B11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B84B11" w:rsidRPr="00263ED2" w:rsidRDefault="00B84B11" w:rsidP="00B84B11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B84B11" w:rsidRPr="00263ED2" w:rsidRDefault="00B84B11" w:rsidP="00B84B11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B84B11" w:rsidRPr="00263ED2" w:rsidRDefault="00B84B11" w:rsidP="00B84B11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B84B11" w:rsidRPr="00263ED2" w:rsidRDefault="00B84B11" w:rsidP="004A6A25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56DA6" w:rsidRPr="00263ED2" w:rsidTr="000B567B">
        <w:trPr>
          <w:trHeight w:val="20"/>
        </w:trPr>
        <w:tc>
          <w:tcPr>
            <w:tcW w:w="634" w:type="pct"/>
            <w:vMerge/>
          </w:tcPr>
          <w:p w:rsidR="00E56DA6" w:rsidRPr="00263ED2" w:rsidRDefault="00E56DA6" w:rsidP="000B567B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390" w:type="pct"/>
          </w:tcPr>
          <w:p w:rsidR="00E56DA6" w:rsidRPr="00263ED2" w:rsidRDefault="00E56DA6" w:rsidP="000B567B">
            <w:pPr>
              <w:numPr>
                <w:ilvl w:val="0"/>
                <w:numId w:val="5"/>
              </w:numPr>
              <w:spacing w:after="0" w:line="240" w:lineRule="auto"/>
              <w:ind w:left="-49" w:firstLine="409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Сущность антропологического поворота в античной философии. Субъективный идеализм софистов. Протагор – человек как мера вещей. Философия Платона. Природа идей. Сопричастность идей и вещей. Понимание идеи как предела становления вещей и как порождающей модели класса вещей. Космология Платона. Социальная философия Платона, построение идеального государства. Философия Аристотеля. Критика теории идей. Материя и форма (</w:t>
            </w:r>
            <w:proofErr w:type="spellStart"/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гилеморфизм</w:t>
            </w:r>
            <w:proofErr w:type="spellEnd"/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). Учение о 4-х видах причин. Учение Аристотеля о природе (физика). Учение об обществе и этические представления Аристотеля. </w:t>
            </w:r>
          </w:p>
          <w:p w:rsidR="00E56DA6" w:rsidRPr="00263ED2" w:rsidRDefault="00E56DA6" w:rsidP="000B567B">
            <w:pPr>
              <w:numPr>
                <w:ilvl w:val="0"/>
                <w:numId w:val="5"/>
              </w:numPr>
              <w:spacing w:after="0" w:line="240" w:lineRule="auto"/>
              <w:ind w:left="-49" w:firstLine="409"/>
              <w:jc w:val="both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Философия эпохи Эллинизма, её специфика и отличие от классического этапа развития античной философии. Философская проблематика стоицизма, эпикуреизма, скептицизма и </w:t>
            </w:r>
            <w:proofErr w:type="spellStart"/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кинизма</w:t>
            </w:r>
            <w:proofErr w:type="spellEnd"/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. Главные представители этих школ. Римская философия. Неоплатонизм. </w:t>
            </w:r>
          </w:p>
        </w:tc>
        <w:tc>
          <w:tcPr>
            <w:tcW w:w="447" w:type="pct"/>
            <w:vMerge/>
            <w:vAlign w:val="center"/>
          </w:tcPr>
          <w:p w:rsidR="00E56DA6" w:rsidRPr="00263ED2" w:rsidRDefault="00E56DA6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29" w:type="pct"/>
            <w:vMerge/>
          </w:tcPr>
          <w:p w:rsidR="00E56DA6" w:rsidRPr="00263ED2" w:rsidRDefault="00E56DA6" w:rsidP="000B567B">
            <w:pPr>
              <w:spacing w:after="0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E56DA6" w:rsidRPr="00263ED2" w:rsidTr="004A6A25">
        <w:trPr>
          <w:trHeight w:val="547"/>
        </w:trPr>
        <w:tc>
          <w:tcPr>
            <w:tcW w:w="634" w:type="pct"/>
            <w:vMerge/>
          </w:tcPr>
          <w:p w:rsidR="00E56DA6" w:rsidRPr="00263ED2" w:rsidRDefault="00E56DA6" w:rsidP="000B567B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390" w:type="pct"/>
          </w:tcPr>
          <w:p w:rsidR="00E56DA6" w:rsidRPr="00263ED2" w:rsidRDefault="004C6EB5" w:rsidP="004C6EB5">
            <w:pPr>
              <w:spacing w:after="0" w:line="240" w:lineRule="auto"/>
              <w:ind w:left="360"/>
              <w:jc w:val="both"/>
              <w:rPr>
                <w:rFonts w:ascii="Times New Roman" w:eastAsiaTheme="minorEastAsia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 xml:space="preserve">Практическое занятие </w:t>
            </w:r>
            <w:r w:rsidR="00BD125D" w:rsidRPr="00263ED2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по теме</w:t>
            </w:r>
            <w:r w:rsidR="00E03DAA" w:rsidRPr="00263ED2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 xml:space="preserve"> «</w:t>
            </w:r>
            <w:r w:rsidRPr="00263ED2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Античная философия</w:t>
            </w:r>
            <w:r w:rsidR="00E03DAA" w:rsidRPr="00263ED2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».</w:t>
            </w:r>
          </w:p>
        </w:tc>
        <w:tc>
          <w:tcPr>
            <w:tcW w:w="447" w:type="pct"/>
            <w:vAlign w:val="center"/>
          </w:tcPr>
          <w:p w:rsidR="00E56DA6" w:rsidRPr="00263ED2" w:rsidRDefault="00E56DA6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29" w:type="pct"/>
            <w:vMerge/>
          </w:tcPr>
          <w:p w:rsidR="00E56DA6" w:rsidRPr="00263ED2" w:rsidRDefault="00E56DA6" w:rsidP="000B567B">
            <w:pPr>
              <w:spacing w:after="0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2B3C21" w:rsidRPr="00263ED2" w:rsidTr="000B567B">
        <w:trPr>
          <w:trHeight w:val="20"/>
        </w:trPr>
        <w:tc>
          <w:tcPr>
            <w:tcW w:w="634" w:type="pct"/>
            <w:vMerge w:val="restart"/>
          </w:tcPr>
          <w:p w:rsidR="002B3C21" w:rsidRPr="00263ED2" w:rsidRDefault="002B3C21" w:rsidP="000B567B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Тема 2.4. </w:t>
            </w:r>
            <w:r w:rsidRPr="00263ED2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lastRenderedPageBreak/>
              <w:t>Средневековая философия.</w:t>
            </w:r>
          </w:p>
        </w:tc>
        <w:tc>
          <w:tcPr>
            <w:tcW w:w="3390" w:type="pct"/>
          </w:tcPr>
          <w:p w:rsidR="002B3C21" w:rsidRPr="00263ED2" w:rsidRDefault="002B3C21" w:rsidP="000B567B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 xml:space="preserve">Содержание учебного материала </w:t>
            </w:r>
          </w:p>
        </w:tc>
        <w:tc>
          <w:tcPr>
            <w:tcW w:w="447" w:type="pct"/>
            <w:vMerge w:val="restart"/>
            <w:vAlign w:val="center"/>
          </w:tcPr>
          <w:p w:rsidR="002B3C21" w:rsidRPr="00263ED2" w:rsidRDefault="00B84B11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29" w:type="pct"/>
            <w:vMerge w:val="restart"/>
          </w:tcPr>
          <w:p w:rsidR="002B3C21" w:rsidRPr="00263ED2" w:rsidRDefault="002B3C21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ОК.01</w:t>
            </w:r>
          </w:p>
          <w:p w:rsidR="002B3C21" w:rsidRPr="00263ED2" w:rsidRDefault="002B3C21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lastRenderedPageBreak/>
              <w:t>ОК.02</w:t>
            </w:r>
          </w:p>
          <w:p w:rsidR="002B3C21" w:rsidRPr="00263ED2" w:rsidRDefault="002B3C21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ОК.03</w:t>
            </w:r>
          </w:p>
          <w:p w:rsidR="002B3C21" w:rsidRPr="00263ED2" w:rsidRDefault="002B3C21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ОК.04</w:t>
            </w:r>
          </w:p>
          <w:p w:rsidR="002B3C21" w:rsidRPr="00263ED2" w:rsidRDefault="002B3C21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ОК.06</w:t>
            </w:r>
          </w:p>
        </w:tc>
      </w:tr>
      <w:tr w:rsidR="002B3C21" w:rsidRPr="00263ED2" w:rsidTr="00770C10">
        <w:trPr>
          <w:trHeight w:val="2530"/>
        </w:trPr>
        <w:tc>
          <w:tcPr>
            <w:tcW w:w="634" w:type="pct"/>
            <w:vMerge/>
            <w:tcBorders>
              <w:bottom w:val="single" w:sz="4" w:space="0" w:color="auto"/>
            </w:tcBorders>
          </w:tcPr>
          <w:p w:rsidR="002B3C21" w:rsidRPr="00263ED2" w:rsidRDefault="002B3C21" w:rsidP="000B567B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390" w:type="pct"/>
            <w:tcBorders>
              <w:bottom w:val="single" w:sz="4" w:space="0" w:color="auto"/>
            </w:tcBorders>
          </w:tcPr>
          <w:p w:rsidR="002B3C21" w:rsidRPr="00263ED2" w:rsidRDefault="002B3C21" w:rsidP="000B567B">
            <w:pPr>
              <w:numPr>
                <w:ilvl w:val="0"/>
                <w:numId w:val="6"/>
              </w:numPr>
              <w:spacing w:after="0" w:line="240" w:lineRule="auto"/>
              <w:ind w:left="-49" w:firstLine="409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Основные черты средневековой философии, её отличие от античной философии. </w:t>
            </w:r>
            <w:proofErr w:type="spellStart"/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Теоцентризм</w:t>
            </w:r>
            <w:proofErr w:type="spellEnd"/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, креационизм, </w:t>
            </w:r>
            <w:proofErr w:type="spellStart"/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эсхатологизм</w:t>
            </w:r>
            <w:proofErr w:type="spellEnd"/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и фидеизм средневековой философии. Патристика и схоластика – основные этапы развития средневековой философии. Философия </w:t>
            </w:r>
            <w:proofErr w:type="spellStart"/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Аврелия</w:t>
            </w:r>
            <w:proofErr w:type="spellEnd"/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Августина. Учение о земном и божественном градах. Основная проблематика схоластической философии. Проблема доказательств бытия Бога. Онтологическое доказательство Ансельма Кентерберийского и 5 физико-космологических доказательств Фомы Аквинского. Томизм как наиболее последовательное выражение западной средневековой философии. Жизненный путь и философия Пьера Абеляра. Спор номиналистов и реалистов в средневековой философии. «Бритва Оккама» и роль этого принципа в изживании средневекового мировоззрения.</w:t>
            </w:r>
          </w:p>
          <w:p w:rsidR="002B3C21" w:rsidRPr="00263ED2" w:rsidRDefault="002B3C21" w:rsidP="00E03DA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47" w:type="pct"/>
            <w:vMerge/>
            <w:tcBorders>
              <w:bottom w:val="single" w:sz="4" w:space="0" w:color="auto"/>
            </w:tcBorders>
            <w:vAlign w:val="center"/>
          </w:tcPr>
          <w:p w:rsidR="002B3C21" w:rsidRPr="00263ED2" w:rsidRDefault="002B3C21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29" w:type="pct"/>
            <w:vMerge/>
            <w:tcBorders>
              <w:bottom w:val="single" w:sz="4" w:space="0" w:color="auto"/>
            </w:tcBorders>
          </w:tcPr>
          <w:p w:rsidR="002B3C21" w:rsidRPr="00263ED2" w:rsidRDefault="002B3C21" w:rsidP="000B567B">
            <w:pPr>
              <w:spacing w:after="0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2B3C21" w:rsidRPr="00263ED2" w:rsidTr="000B567B">
        <w:trPr>
          <w:trHeight w:val="20"/>
        </w:trPr>
        <w:tc>
          <w:tcPr>
            <w:tcW w:w="634" w:type="pct"/>
            <w:vMerge w:val="restart"/>
          </w:tcPr>
          <w:p w:rsidR="002B3C21" w:rsidRPr="00263ED2" w:rsidRDefault="002B3C21" w:rsidP="000B567B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 xml:space="preserve">Тема 2.5. </w:t>
            </w:r>
            <w:r w:rsidRPr="00263ED2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Философия эпохи Возрождения</w:t>
            </w:r>
          </w:p>
        </w:tc>
        <w:tc>
          <w:tcPr>
            <w:tcW w:w="3390" w:type="pct"/>
          </w:tcPr>
          <w:p w:rsidR="002B3C21" w:rsidRPr="00263ED2" w:rsidRDefault="002B3C21" w:rsidP="000B567B">
            <w:pPr>
              <w:spacing w:after="0" w:line="240" w:lineRule="auto"/>
              <w:ind w:left="-49" w:firstLine="409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447" w:type="pct"/>
            <w:vAlign w:val="center"/>
          </w:tcPr>
          <w:p w:rsidR="002B3C21" w:rsidRPr="00263ED2" w:rsidRDefault="002B3C21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29" w:type="pct"/>
            <w:vMerge w:val="restart"/>
          </w:tcPr>
          <w:p w:rsidR="002B3C21" w:rsidRPr="00263ED2" w:rsidRDefault="002B3C21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ОК.01</w:t>
            </w:r>
          </w:p>
          <w:p w:rsidR="002B3C21" w:rsidRPr="00263ED2" w:rsidRDefault="002B3C21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ОК.02</w:t>
            </w:r>
          </w:p>
          <w:p w:rsidR="002B3C21" w:rsidRPr="00263ED2" w:rsidRDefault="002B3C21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ОК.03</w:t>
            </w:r>
          </w:p>
          <w:p w:rsidR="002B3C21" w:rsidRPr="00263ED2" w:rsidRDefault="002B3C21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ОК.04</w:t>
            </w:r>
          </w:p>
          <w:p w:rsidR="002B3C21" w:rsidRPr="00263ED2" w:rsidRDefault="002B3C21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ОК.06</w:t>
            </w:r>
          </w:p>
        </w:tc>
      </w:tr>
      <w:tr w:rsidR="002B3C21" w:rsidRPr="00263ED2" w:rsidTr="00770C10">
        <w:trPr>
          <w:trHeight w:val="2277"/>
        </w:trPr>
        <w:tc>
          <w:tcPr>
            <w:tcW w:w="634" w:type="pct"/>
            <w:vMerge/>
          </w:tcPr>
          <w:p w:rsidR="002B3C21" w:rsidRPr="00263ED2" w:rsidRDefault="002B3C21" w:rsidP="000B567B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390" w:type="pct"/>
            <w:tcBorders>
              <w:bottom w:val="single" w:sz="4" w:space="0" w:color="auto"/>
            </w:tcBorders>
          </w:tcPr>
          <w:p w:rsidR="002B3C21" w:rsidRPr="00263ED2" w:rsidRDefault="002B3C21" w:rsidP="000B567B">
            <w:pPr>
              <w:numPr>
                <w:ilvl w:val="0"/>
                <w:numId w:val="7"/>
              </w:numPr>
              <w:spacing w:after="0" w:line="240" w:lineRule="auto"/>
              <w:ind w:left="-49" w:firstLine="409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Основные черты философии эпохи Возрождения, её переходный характер. Основные направления философии эпохи Возрождения и их представители: Данте Алигьери, Ф. Петрарка, Н. Кузанский (учение о совпадении противоположностей), Л да Винчи, Н. Коперник (гелиоцентрическая система мира), Д. Бруно (учение о бесконечности вселенной и множестве миров), Г. Галилей. </w:t>
            </w:r>
          </w:p>
          <w:p w:rsidR="002B3C21" w:rsidRPr="00263ED2" w:rsidRDefault="002B3C21" w:rsidP="000B567B">
            <w:pPr>
              <w:numPr>
                <w:ilvl w:val="0"/>
                <w:numId w:val="7"/>
              </w:numPr>
              <w:spacing w:after="0" w:line="240" w:lineRule="auto"/>
              <w:ind w:left="-49" w:firstLine="409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Сущность ренессансного гуманизма. Понимание человека как мастера и художника. </w:t>
            </w:r>
            <w:proofErr w:type="gramStart"/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Эстетическое</w:t>
            </w:r>
            <w:proofErr w:type="gramEnd"/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– доминирующий аспект философии Возрождения. Антропоцентризм как основная черта философии Возрождения. Борьба со схоластикой. Изменение картины мира в эпоху Возрождения, роль натурфилософии и естествознания в этом процессе. Социальная философия Возрождения: Н. Макиавелли. Утопизм Т. Мора и Т. Кампанеллы. Скептицизм М. Монтеня.</w:t>
            </w:r>
          </w:p>
        </w:tc>
        <w:tc>
          <w:tcPr>
            <w:tcW w:w="447" w:type="pct"/>
            <w:vAlign w:val="center"/>
          </w:tcPr>
          <w:p w:rsidR="002B3C21" w:rsidRPr="00263ED2" w:rsidRDefault="00EA70D7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29" w:type="pct"/>
            <w:vMerge/>
          </w:tcPr>
          <w:p w:rsidR="002B3C21" w:rsidRPr="00263ED2" w:rsidRDefault="002B3C21" w:rsidP="000B567B">
            <w:pPr>
              <w:spacing w:after="0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2B3C21" w:rsidRPr="00263ED2" w:rsidTr="002B3C21">
        <w:trPr>
          <w:trHeight w:val="525"/>
        </w:trPr>
        <w:tc>
          <w:tcPr>
            <w:tcW w:w="634" w:type="pct"/>
            <w:vMerge/>
            <w:tcBorders>
              <w:bottom w:val="single" w:sz="4" w:space="0" w:color="auto"/>
            </w:tcBorders>
          </w:tcPr>
          <w:p w:rsidR="002B3C21" w:rsidRPr="00263ED2" w:rsidRDefault="002B3C21" w:rsidP="000B567B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390" w:type="pct"/>
            <w:tcBorders>
              <w:bottom w:val="single" w:sz="4" w:space="0" w:color="auto"/>
            </w:tcBorders>
          </w:tcPr>
          <w:p w:rsidR="002B3C21" w:rsidRPr="00263ED2" w:rsidRDefault="002B3C21" w:rsidP="00770C10">
            <w:pPr>
              <w:spacing w:after="0" w:line="240" w:lineRule="auto"/>
              <w:ind w:left="360"/>
              <w:rPr>
                <w:rFonts w:ascii="Times New Roman" w:eastAsiaTheme="minorEastAsia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>Практическ</w:t>
            </w:r>
            <w:r w:rsidR="004C6EB5" w:rsidRPr="00263ED2">
              <w:rPr>
                <w:rFonts w:ascii="Times New Roman" w:eastAsiaTheme="minorEastAsia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 xml:space="preserve">ое </w:t>
            </w:r>
            <w:r w:rsidRPr="00263ED2">
              <w:rPr>
                <w:rFonts w:ascii="Times New Roman" w:eastAsiaTheme="minorEastAsia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 xml:space="preserve"> заняти</w:t>
            </w:r>
            <w:r w:rsidR="004C6EB5" w:rsidRPr="00263ED2">
              <w:rPr>
                <w:rFonts w:ascii="Times New Roman" w:eastAsiaTheme="minorEastAsia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 xml:space="preserve">е </w:t>
            </w:r>
            <w:r w:rsidR="004C6EB5" w:rsidRPr="00263ED2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по тем</w:t>
            </w:r>
            <w:r w:rsidR="00770C10" w:rsidRPr="00263ED2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е</w:t>
            </w:r>
            <w:r w:rsidR="004C6EB5" w:rsidRPr="00263ED2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263ED2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«Философия средних веков и</w:t>
            </w:r>
            <w:r w:rsidR="004C6EB5" w:rsidRPr="00263ED2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 xml:space="preserve"> эпохи </w:t>
            </w:r>
            <w:r w:rsidRPr="00263ED2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 xml:space="preserve"> Возрождения».</w:t>
            </w:r>
          </w:p>
        </w:tc>
        <w:tc>
          <w:tcPr>
            <w:tcW w:w="447" w:type="pct"/>
            <w:tcBorders>
              <w:bottom w:val="single" w:sz="4" w:space="0" w:color="auto"/>
            </w:tcBorders>
            <w:vAlign w:val="center"/>
          </w:tcPr>
          <w:p w:rsidR="002B3C21" w:rsidRPr="00263ED2" w:rsidRDefault="002B3C21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29" w:type="pct"/>
            <w:vMerge/>
            <w:tcBorders>
              <w:bottom w:val="single" w:sz="4" w:space="0" w:color="auto"/>
            </w:tcBorders>
          </w:tcPr>
          <w:p w:rsidR="002B3C21" w:rsidRPr="00263ED2" w:rsidRDefault="002B3C21" w:rsidP="000B567B">
            <w:pPr>
              <w:spacing w:after="0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2B3C21" w:rsidRPr="00263ED2" w:rsidTr="000B567B">
        <w:trPr>
          <w:trHeight w:val="20"/>
        </w:trPr>
        <w:tc>
          <w:tcPr>
            <w:tcW w:w="634" w:type="pct"/>
            <w:vMerge w:val="restart"/>
          </w:tcPr>
          <w:p w:rsidR="002B3C21" w:rsidRPr="00263ED2" w:rsidRDefault="002B3C21" w:rsidP="000B567B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Тема 2.6. </w:t>
            </w:r>
            <w:r w:rsidRPr="00263ED2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lastRenderedPageBreak/>
              <w:t xml:space="preserve">Философия </w:t>
            </w:r>
            <w:r w:rsidRPr="00263ED2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en-US" w:eastAsia="ru-RU"/>
              </w:rPr>
              <w:t>XVII</w:t>
            </w:r>
            <w:r w:rsidRPr="00263ED2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 xml:space="preserve"> века.</w:t>
            </w:r>
          </w:p>
        </w:tc>
        <w:tc>
          <w:tcPr>
            <w:tcW w:w="3390" w:type="pct"/>
          </w:tcPr>
          <w:p w:rsidR="002B3C21" w:rsidRPr="00263ED2" w:rsidRDefault="002B3C21" w:rsidP="000B567B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 xml:space="preserve">Содержание учебного материала </w:t>
            </w:r>
          </w:p>
        </w:tc>
        <w:tc>
          <w:tcPr>
            <w:tcW w:w="447" w:type="pct"/>
            <w:vMerge w:val="restart"/>
            <w:vAlign w:val="center"/>
          </w:tcPr>
          <w:p w:rsidR="002B3C21" w:rsidRPr="00263ED2" w:rsidRDefault="00EA70D7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29" w:type="pct"/>
            <w:vMerge w:val="restart"/>
          </w:tcPr>
          <w:p w:rsidR="002B3C21" w:rsidRPr="00263ED2" w:rsidRDefault="002B3C21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ОК.01</w:t>
            </w:r>
          </w:p>
          <w:p w:rsidR="002B3C21" w:rsidRPr="00263ED2" w:rsidRDefault="002B3C21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lastRenderedPageBreak/>
              <w:t>ОК.02</w:t>
            </w:r>
          </w:p>
          <w:p w:rsidR="002B3C21" w:rsidRPr="00263ED2" w:rsidRDefault="002B3C21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ОК.03</w:t>
            </w:r>
          </w:p>
          <w:p w:rsidR="002B3C21" w:rsidRPr="00263ED2" w:rsidRDefault="002B3C21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ОК.04</w:t>
            </w:r>
          </w:p>
          <w:p w:rsidR="002B3C21" w:rsidRPr="00263ED2" w:rsidRDefault="002B3C21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ОК.06</w:t>
            </w:r>
          </w:p>
        </w:tc>
      </w:tr>
      <w:tr w:rsidR="002B3C21" w:rsidRPr="00263ED2" w:rsidTr="00770C10">
        <w:trPr>
          <w:trHeight w:val="2277"/>
        </w:trPr>
        <w:tc>
          <w:tcPr>
            <w:tcW w:w="634" w:type="pct"/>
            <w:vMerge/>
            <w:tcBorders>
              <w:bottom w:val="single" w:sz="4" w:space="0" w:color="auto"/>
            </w:tcBorders>
          </w:tcPr>
          <w:p w:rsidR="002B3C21" w:rsidRPr="00263ED2" w:rsidRDefault="002B3C21" w:rsidP="000B567B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390" w:type="pct"/>
            <w:tcBorders>
              <w:bottom w:val="single" w:sz="4" w:space="0" w:color="auto"/>
            </w:tcBorders>
          </w:tcPr>
          <w:p w:rsidR="002B3C21" w:rsidRPr="00263ED2" w:rsidRDefault="002B3C21" w:rsidP="00761BB9">
            <w:pPr>
              <w:numPr>
                <w:ilvl w:val="0"/>
                <w:numId w:val="8"/>
              </w:numPr>
              <w:spacing w:after="0" w:line="240" w:lineRule="auto"/>
              <w:ind w:left="4" w:firstLine="425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Эмпиризм и рационализм Нового времени. Механицизм как господствующая парадигма познания мира. Философия Ф. Бэкона: критика схоластики, развитие экспериментального метода и метода индукции. Эмпиризм Бэкона. Материалистические воззрения Т. Гоббса. Эмпиризм и сенсуализм Локка, учение о душе как «чистой доске».</w:t>
            </w:r>
          </w:p>
          <w:p w:rsidR="002B3C21" w:rsidRPr="00263ED2" w:rsidRDefault="002B3C21" w:rsidP="00761BB9">
            <w:pPr>
              <w:numPr>
                <w:ilvl w:val="0"/>
                <w:numId w:val="8"/>
              </w:numPr>
              <w:spacing w:after="0" w:line="240" w:lineRule="auto"/>
              <w:ind w:left="4" w:firstLine="425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Философия Р. Декарта: интеллектуальная интуиция, дедуктивный метод, поиск рационального порядка, концепция врождённых идей, дуализм. Механистические концепции Р. Декарта и его вклад в развитие науки. Пантеистические воззрения Б. Спинозы. Рационализм в философии Г.-</w:t>
            </w:r>
            <w:proofErr w:type="spellStart"/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В.Лейбница</w:t>
            </w:r>
            <w:proofErr w:type="spellEnd"/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: принципы тождества, предустановленной гармонии, идеальности монад, непрерывности. Теодицея и учение нашем мире как лучшем из </w:t>
            </w:r>
            <w:proofErr w:type="gramStart"/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возможных</w:t>
            </w:r>
            <w:proofErr w:type="gramEnd"/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47" w:type="pct"/>
            <w:vMerge/>
            <w:tcBorders>
              <w:bottom w:val="single" w:sz="4" w:space="0" w:color="auto"/>
            </w:tcBorders>
            <w:vAlign w:val="center"/>
          </w:tcPr>
          <w:p w:rsidR="002B3C21" w:rsidRPr="00263ED2" w:rsidRDefault="002B3C21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29" w:type="pct"/>
            <w:vMerge/>
            <w:tcBorders>
              <w:bottom w:val="single" w:sz="4" w:space="0" w:color="auto"/>
            </w:tcBorders>
          </w:tcPr>
          <w:p w:rsidR="002B3C21" w:rsidRPr="00263ED2" w:rsidRDefault="002B3C21" w:rsidP="000B567B">
            <w:pPr>
              <w:spacing w:after="0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A5620B" w:rsidRPr="00263ED2" w:rsidTr="000B567B">
        <w:trPr>
          <w:trHeight w:val="20"/>
        </w:trPr>
        <w:tc>
          <w:tcPr>
            <w:tcW w:w="634" w:type="pct"/>
            <w:vMerge w:val="restart"/>
          </w:tcPr>
          <w:p w:rsidR="00A5620B" w:rsidRPr="00263ED2" w:rsidRDefault="00A5620B" w:rsidP="000B567B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 xml:space="preserve">Тема 2.7. </w:t>
            </w:r>
            <w:r w:rsidRPr="00263ED2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 xml:space="preserve">Философия </w:t>
            </w:r>
            <w:r w:rsidRPr="00263ED2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en-US" w:eastAsia="ru-RU"/>
              </w:rPr>
              <w:t>XVIII</w:t>
            </w:r>
            <w:r w:rsidRPr="00263ED2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 xml:space="preserve"> века</w:t>
            </w:r>
          </w:p>
        </w:tc>
        <w:tc>
          <w:tcPr>
            <w:tcW w:w="3390" w:type="pct"/>
          </w:tcPr>
          <w:p w:rsidR="00A5620B" w:rsidRPr="00263ED2" w:rsidRDefault="00A5620B" w:rsidP="000B567B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447" w:type="pct"/>
            <w:vMerge w:val="restart"/>
            <w:vAlign w:val="center"/>
          </w:tcPr>
          <w:p w:rsidR="00A5620B" w:rsidRPr="00263ED2" w:rsidRDefault="00EA70D7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29" w:type="pct"/>
            <w:vMerge w:val="restart"/>
          </w:tcPr>
          <w:p w:rsidR="00A5620B" w:rsidRPr="00263ED2" w:rsidRDefault="00A5620B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ОК.01</w:t>
            </w:r>
          </w:p>
          <w:p w:rsidR="00A5620B" w:rsidRPr="00263ED2" w:rsidRDefault="00A5620B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ОК.02</w:t>
            </w:r>
          </w:p>
          <w:p w:rsidR="00A5620B" w:rsidRPr="00263ED2" w:rsidRDefault="00A5620B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ОК.03</w:t>
            </w:r>
          </w:p>
          <w:p w:rsidR="00A5620B" w:rsidRPr="00263ED2" w:rsidRDefault="00A5620B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ОК.04</w:t>
            </w:r>
          </w:p>
          <w:p w:rsidR="00A5620B" w:rsidRPr="00263ED2" w:rsidRDefault="00A5620B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ОК.06</w:t>
            </w:r>
          </w:p>
        </w:tc>
      </w:tr>
      <w:tr w:rsidR="00A5620B" w:rsidRPr="00263ED2" w:rsidTr="000B567B">
        <w:trPr>
          <w:trHeight w:val="20"/>
        </w:trPr>
        <w:tc>
          <w:tcPr>
            <w:tcW w:w="634" w:type="pct"/>
            <w:vMerge/>
          </w:tcPr>
          <w:p w:rsidR="00A5620B" w:rsidRPr="00263ED2" w:rsidRDefault="00A5620B" w:rsidP="000B567B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390" w:type="pct"/>
          </w:tcPr>
          <w:p w:rsidR="00A5620B" w:rsidRPr="00263ED2" w:rsidRDefault="00A5620B" w:rsidP="000B567B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1. Основные идеи философии </w:t>
            </w:r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val="en-US" w:eastAsia="ru-RU"/>
              </w:rPr>
              <w:t>XVIII</w:t>
            </w:r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века, преемственность и новизна в сравнении с философией прошлого века.  Эмпиризм и рационализм в философии </w:t>
            </w:r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val="en-US" w:eastAsia="ru-RU"/>
              </w:rPr>
              <w:t>XVIII</w:t>
            </w:r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века.</w:t>
            </w:r>
          </w:p>
          <w:p w:rsidR="00A5620B" w:rsidRPr="00263ED2" w:rsidRDefault="00A5620B" w:rsidP="000B567B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2. И. Ньютон: создание теоретической механики. Субъективный идеализм Д. Беркли, агностицизм и скептицизм Д. Юма. Философия европейского Просвещения. Характерные черты философии эпохи Просвещения. Французское Просвещение 18 века. Д. Дидро, Ж. Д’ Аламбер, П. Гольбах, Ж. </w:t>
            </w:r>
            <w:proofErr w:type="spellStart"/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Ламетри</w:t>
            </w:r>
            <w:proofErr w:type="spellEnd"/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, К. Гельвеций, Ф. Вольтер, Ж. Ж. Руссо и пр. </w:t>
            </w:r>
          </w:p>
          <w:p w:rsidR="00A5620B" w:rsidRPr="00263ED2" w:rsidRDefault="00A5620B" w:rsidP="000B567B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Дидактические единицы: Субъективный идеализм Д. Беркли, Агностицизм и субъективный идеализм Д. Юма, Философия французского Просвещения 18 века </w:t>
            </w:r>
          </w:p>
        </w:tc>
        <w:tc>
          <w:tcPr>
            <w:tcW w:w="447" w:type="pct"/>
            <w:vMerge/>
            <w:vAlign w:val="center"/>
          </w:tcPr>
          <w:p w:rsidR="00A5620B" w:rsidRPr="00263ED2" w:rsidRDefault="00A5620B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29" w:type="pct"/>
            <w:vMerge/>
          </w:tcPr>
          <w:p w:rsidR="00A5620B" w:rsidRPr="00263ED2" w:rsidRDefault="00A5620B" w:rsidP="000B567B">
            <w:pPr>
              <w:spacing w:after="0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A5620B" w:rsidRPr="00263ED2" w:rsidTr="000B567B">
        <w:trPr>
          <w:trHeight w:val="20"/>
        </w:trPr>
        <w:tc>
          <w:tcPr>
            <w:tcW w:w="634" w:type="pct"/>
            <w:vMerge/>
          </w:tcPr>
          <w:p w:rsidR="00A5620B" w:rsidRPr="00263ED2" w:rsidRDefault="00A5620B" w:rsidP="000B567B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390" w:type="pct"/>
          </w:tcPr>
          <w:p w:rsidR="00A5620B" w:rsidRPr="00263ED2" w:rsidRDefault="00A5620B" w:rsidP="004C6EB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>Практическ</w:t>
            </w:r>
            <w:r w:rsidR="004C6EB5" w:rsidRPr="00263ED2">
              <w:rPr>
                <w:rFonts w:ascii="Times New Roman" w:eastAsiaTheme="minorEastAsia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 xml:space="preserve">ое  занятие </w:t>
            </w:r>
            <w:r w:rsidR="004C6EB5" w:rsidRPr="00263ED2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по теме</w:t>
            </w:r>
            <w:r w:rsidR="00E03DAA" w:rsidRPr="00263ED2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 xml:space="preserve"> «Философия Нового времени».</w:t>
            </w:r>
          </w:p>
        </w:tc>
        <w:tc>
          <w:tcPr>
            <w:tcW w:w="447" w:type="pct"/>
            <w:vAlign w:val="center"/>
          </w:tcPr>
          <w:p w:rsidR="00A5620B" w:rsidRPr="00263ED2" w:rsidRDefault="00761BB9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29" w:type="pct"/>
            <w:vMerge/>
          </w:tcPr>
          <w:p w:rsidR="00A5620B" w:rsidRPr="00263ED2" w:rsidRDefault="00A5620B" w:rsidP="000B567B">
            <w:pPr>
              <w:spacing w:after="0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E41C3F" w:rsidRPr="00263ED2" w:rsidTr="000B567B">
        <w:trPr>
          <w:trHeight w:val="20"/>
        </w:trPr>
        <w:tc>
          <w:tcPr>
            <w:tcW w:w="634" w:type="pct"/>
            <w:vMerge w:val="restart"/>
          </w:tcPr>
          <w:p w:rsidR="00E41C3F" w:rsidRPr="00263ED2" w:rsidRDefault="00E41C3F" w:rsidP="000B567B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Тема 2.8. </w:t>
            </w:r>
            <w:r w:rsidRPr="00263ED2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lastRenderedPageBreak/>
              <w:t>Немецкая классическая философия</w:t>
            </w:r>
          </w:p>
        </w:tc>
        <w:tc>
          <w:tcPr>
            <w:tcW w:w="3390" w:type="pct"/>
          </w:tcPr>
          <w:p w:rsidR="00E41C3F" w:rsidRPr="00263ED2" w:rsidRDefault="00E41C3F" w:rsidP="000B567B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 xml:space="preserve">Содержание учебного материала </w:t>
            </w:r>
          </w:p>
        </w:tc>
        <w:tc>
          <w:tcPr>
            <w:tcW w:w="447" w:type="pct"/>
            <w:vMerge w:val="restart"/>
            <w:vAlign w:val="center"/>
          </w:tcPr>
          <w:p w:rsidR="00E41C3F" w:rsidRPr="00263ED2" w:rsidRDefault="00C22AAE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29" w:type="pct"/>
            <w:vMerge w:val="restart"/>
          </w:tcPr>
          <w:p w:rsidR="00E41C3F" w:rsidRPr="00263ED2" w:rsidRDefault="00E41C3F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ОК.01</w:t>
            </w:r>
          </w:p>
          <w:p w:rsidR="00E41C3F" w:rsidRPr="00263ED2" w:rsidRDefault="00E41C3F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lastRenderedPageBreak/>
              <w:t>ОК.02</w:t>
            </w:r>
          </w:p>
          <w:p w:rsidR="00E41C3F" w:rsidRPr="00263ED2" w:rsidRDefault="00E41C3F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ОК.03</w:t>
            </w:r>
          </w:p>
          <w:p w:rsidR="00E41C3F" w:rsidRPr="00263ED2" w:rsidRDefault="00E41C3F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ОК.04</w:t>
            </w:r>
          </w:p>
          <w:p w:rsidR="00E41C3F" w:rsidRPr="00263ED2" w:rsidRDefault="00E41C3F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ОК.06</w:t>
            </w:r>
          </w:p>
        </w:tc>
      </w:tr>
      <w:tr w:rsidR="00E41C3F" w:rsidRPr="00263ED2" w:rsidTr="002B3C21">
        <w:trPr>
          <w:trHeight w:val="2232"/>
        </w:trPr>
        <w:tc>
          <w:tcPr>
            <w:tcW w:w="634" w:type="pct"/>
            <w:vMerge/>
          </w:tcPr>
          <w:p w:rsidR="00E41C3F" w:rsidRPr="00263ED2" w:rsidRDefault="00E41C3F" w:rsidP="000B567B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390" w:type="pct"/>
          </w:tcPr>
          <w:p w:rsidR="00E41C3F" w:rsidRPr="00263ED2" w:rsidRDefault="00E41C3F" w:rsidP="00761BB9">
            <w:pPr>
              <w:numPr>
                <w:ilvl w:val="0"/>
                <w:numId w:val="9"/>
              </w:numPr>
              <w:spacing w:after="0" w:line="240" w:lineRule="auto"/>
              <w:ind w:left="146" w:firstLine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Основные достижения немецкой классической философии. Философия И. Канта: принцип трансцендентального идеализма. Теория познания, агностицизма. Элементы материализма в философии Канта. Антиномии и их разрешение. Этика Канта: формулировка категорического императива.  Философия Г.В.Ф. Гегеля: абсолютный объективный идеализм, природа идей. Взаимоотношения духа и природы. Достоинства и недостатки гегелевского идеализма и гегелевской диалектики. Противоречие между идеалистической системой и диалектическим методом. Материалистическое понимание природы и философская антропология Л. Фейербаха. </w:t>
            </w:r>
          </w:p>
          <w:p w:rsidR="00E41C3F" w:rsidRPr="00263ED2" w:rsidRDefault="00E41C3F" w:rsidP="000B567B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Дидактические единицы: Агностицизм и субъективный идеализм </w:t>
            </w:r>
            <w:proofErr w:type="spellStart"/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Иммануила</w:t>
            </w:r>
            <w:proofErr w:type="spellEnd"/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Канта, Объективный идеализм и диалектика Г. Ф. В. Гегеля, Антропологический материализм Людвига Фейербаха </w:t>
            </w:r>
          </w:p>
        </w:tc>
        <w:tc>
          <w:tcPr>
            <w:tcW w:w="447" w:type="pct"/>
            <w:vMerge/>
            <w:vAlign w:val="center"/>
          </w:tcPr>
          <w:p w:rsidR="00E41C3F" w:rsidRPr="00263ED2" w:rsidRDefault="00E41C3F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29" w:type="pct"/>
            <w:vMerge/>
          </w:tcPr>
          <w:p w:rsidR="00E41C3F" w:rsidRPr="00263ED2" w:rsidRDefault="00E41C3F" w:rsidP="000B567B">
            <w:pPr>
              <w:spacing w:after="0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E41C3F" w:rsidRPr="00263ED2" w:rsidTr="000B567B">
        <w:trPr>
          <w:trHeight w:val="20"/>
        </w:trPr>
        <w:tc>
          <w:tcPr>
            <w:tcW w:w="634" w:type="pct"/>
            <w:vMerge/>
          </w:tcPr>
          <w:p w:rsidR="00E41C3F" w:rsidRPr="00263ED2" w:rsidRDefault="00E41C3F" w:rsidP="000B567B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390" w:type="pct"/>
          </w:tcPr>
          <w:p w:rsidR="00E41C3F" w:rsidRPr="00263ED2" w:rsidRDefault="004C6EB5" w:rsidP="005C523B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>Практическое</w:t>
            </w:r>
            <w:r w:rsidR="00E41C3F" w:rsidRPr="00263ED2">
              <w:rPr>
                <w:rFonts w:ascii="Times New Roman" w:eastAsiaTheme="minorEastAsia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 xml:space="preserve"> заняти</w:t>
            </w:r>
            <w:r w:rsidRPr="00263ED2">
              <w:rPr>
                <w:rFonts w:ascii="Times New Roman" w:eastAsiaTheme="minorEastAsia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 xml:space="preserve">е </w:t>
            </w:r>
            <w:r w:rsidR="00E41C3F" w:rsidRPr="00263ED2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по теме</w:t>
            </w:r>
            <w:r w:rsidR="00A44092" w:rsidRPr="00263ED2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 xml:space="preserve"> «Немецкая классическая философия».</w:t>
            </w:r>
          </w:p>
        </w:tc>
        <w:tc>
          <w:tcPr>
            <w:tcW w:w="447" w:type="pct"/>
            <w:vAlign w:val="center"/>
          </w:tcPr>
          <w:p w:rsidR="00E41C3F" w:rsidRPr="00263ED2" w:rsidRDefault="005C523B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29" w:type="pct"/>
            <w:vMerge/>
          </w:tcPr>
          <w:p w:rsidR="00E41C3F" w:rsidRPr="00263ED2" w:rsidRDefault="00E41C3F" w:rsidP="000B567B">
            <w:pPr>
              <w:spacing w:after="0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2B3C21" w:rsidRPr="00263ED2" w:rsidTr="000B567B">
        <w:trPr>
          <w:trHeight w:val="20"/>
        </w:trPr>
        <w:tc>
          <w:tcPr>
            <w:tcW w:w="634" w:type="pct"/>
            <w:vMerge w:val="restart"/>
          </w:tcPr>
          <w:p w:rsidR="002B3C21" w:rsidRPr="00263ED2" w:rsidRDefault="002B3C21" w:rsidP="000B567B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Тема 2.9. </w:t>
            </w:r>
            <w:r w:rsidRPr="00263ED2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Современная западная философия.</w:t>
            </w:r>
          </w:p>
        </w:tc>
        <w:tc>
          <w:tcPr>
            <w:tcW w:w="3390" w:type="pct"/>
          </w:tcPr>
          <w:p w:rsidR="002B3C21" w:rsidRPr="00263ED2" w:rsidRDefault="002B3C21" w:rsidP="000B567B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447" w:type="pct"/>
            <w:vMerge w:val="restart"/>
            <w:vAlign w:val="center"/>
          </w:tcPr>
          <w:p w:rsidR="002B3C21" w:rsidRPr="00263ED2" w:rsidRDefault="002B3C21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2B3C21" w:rsidRPr="00263ED2" w:rsidRDefault="002B3C21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2B3C21" w:rsidRPr="00263ED2" w:rsidRDefault="00EA70D7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  <w:p w:rsidR="002B3C21" w:rsidRPr="00263ED2" w:rsidRDefault="002B3C21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29" w:type="pct"/>
            <w:vMerge w:val="restart"/>
          </w:tcPr>
          <w:p w:rsidR="002B3C21" w:rsidRPr="00263ED2" w:rsidRDefault="002B3C21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ОК.01</w:t>
            </w:r>
          </w:p>
          <w:p w:rsidR="002B3C21" w:rsidRPr="00263ED2" w:rsidRDefault="002B3C21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ОК.02</w:t>
            </w:r>
          </w:p>
          <w:p w:rsidR="002B3C21" w:rsidRPr="00263ED2" w:rsidRDefault="002B3C21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ОК.03</w:t>
            </w:r>
          </w:p>
          <w:p w:rsidR="002B3C21" w:rsidRPr="00263ED2" w:rsidRDefault="002B3C21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ОК.04</w:t>
            </w:r>
          </w:p>
          <w:p w:rsidR="002B3C21" w:rsidRPr="00263ED2" w:rsidRDefault="002B3C21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ОК.06</w:t>
            </w:r>
          </w:p>
        </w:tc>
      </w:tr>
      <w:tr w:rsidR="002B3C21" w:rsidRPr="00263ED2" w:rsidTr="000B567B">
        <w:trPr>
          <w:trHeight w:val="20"/>
        </w:trPr>
        <w:tc>
          <w:tcPr>
            <w:tcW w:w="634" w:type="pct"/>
            <w:vMerge/>
          </w:tcPr>
          <w:p w:rsidR="002B3C21" w:rsidRPr="00263ED2" w:rsidRDefault="002B3C21" w:rsidP="000B567B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390" w:type="pct"/>
          </w:tcPr>
          <w:p w:rsidR="002B3C21" w:rsidRPr="00263ED2" w:rsidRDefault="002B3C21" w:rsidP="00761BB9">
            <w:pPr>
              <w:numPr>
                <w:ilvl w:val="0"/>
                <w:numId w:val="10"/>
              </w:numPr>
              <w:spacing w:after="0" w:line="240" w:lineRule="auto"/>
              <w:ind w:left="146" w:hanging="142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Основные черты современной западной философии. Неклассическая философия жизни как противовес классической рациональной философии. Философия А. Шопенгауэра. Философия воли к власти Ф. Ницше. </w:t>
            </w:r>
          </w:p>
          <w:p w:rsidR="002B3C21" w:rsidRPr="00263ED2" w:rsidRDefault="002B3C21" w:rsidP="00761BB9">
            <w:pPr>
              <w:numPr>
                <w:ilvl w:val="0"/>
                <w:numId w:val="10"/>
              </w:numPr>
              <w:spacing w:after="0" w:line="240" w:lineRule="auto"/>
              <w:ind w:left="4" w:firstLine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Экзистенциализм. Истолкование проблемы существования человека. Религиозный и атеистический экзистенциализм. Основные идеи философии С. Кьеркегора, М. Хайдеггера, Ж.П. Сартра, К. Ясперса, А. Камю. </w:t>
            </w:r>
          </w:p>
          <w:p w:rsidR="002B3C21" w:rsidRPr="00263ED2" w:rsidRDefault="002B3C21" w:rsidP="00761BB9">
            <w:pPr>
              <w:numPr>
                <w:ilvl w:val="0"/>
                <w:numId w:val="10"/>
              </w:numPr>
              <w:spacing w:after="0" w:line="240" w:lineRule="auto"/>
              <w:ind w:left="4" w:firstLine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Позитивизм: классический позитивизм (О. Конт, Г. Спенсер, Дж. Милль); «второй позитивизм» (Э. Мах, Р. </w:t>
            </w:r>
            <w:proofErr w:type="spellStart"/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Авенариус</w:t>
            </w:r>
            <w:proofErr w:type="spellEnd"/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); неопозитивизм (Р. Карнап, М. </w:t>
            </w:r>
            <w:proofErr w:type="spellStart"/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Шлик</w:t>
            </w:r>
            <w:proofErr w:type="spellEnd"/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, О. </w:t>
            </w:r>
            <w:proofErr w:type="spellStart"/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Нейрат</w:t>
            </w:r>
            <w:proofErr w:type="spellEnd"/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, Л. </w:t>
            </w:r>
            <w:proofErr w:type="spellStart"/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Витгенштейн</w:t>
            </w:r>
            <w:proofErr w:type="spellEnd"/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, Б. Рассел); </w:t>
            </w:r>
            <w:proofErr w:type="spellStart"/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постпозитивизм</w:t>
            </w:r>
            <w:proofErr w:type="spellEnd"/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(К. Поппер, Т. Кун, И. </w:t>
            </w:r>
            <w:proofErr w:type="spellStart"/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Лакатос</w:t>
            </w:r>
            <w:proofErr w:type="spellEnd"/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, П. </w:t>
            </w:r>
            <w:proofErr w:type="spellStart"/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Фейерабенд</w:t>
            </w:r>
            <w:proofErr w:type="spellEnd"/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).</w:t>
            </w:r>
            <w:proofErr w:type="gramEnd"/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Прагматизм Ч. Пирса и его последователей. Школа психоанализа З. Фрейда и её влияние на философию и культуру.</w:t>
            </w:r>
          </w:p>
          <w:p w:rsidR="002B3C21" w:rsidRPr="00263ED2" w:rsidRDefault="002B3C21" w:rsidP="00761BB9">
            <w:pPr>
              <w:spacing w:after="0" w:line="240" w:lineRule="auto"/>
              <w:ind w:left="4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Дидактические единицы: Основные черты современной западной философии, Философия жизни (А. Шопенгауэр, Ф. Ницше), Позитивизм и этапы его развития, Экзистенциализм</w:t>
            </w:r>
          </w:p>
        </w:tc>
        <w:tc>
          <w:tcPr>
            <w:tcW w:w="447" w:type="pct"/>
            <w:vMerge/>
            <w:vAlign w:val="center"/>
          </w:tcPr>
          <w:p w:rsidR="002B3C21" w:rsidRPr="00263ED2" w:rsidRDefault="002B3C21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29" w:type="pct"/>
            <w:vMerge/>
          </w:tcPr>
          <w:p w:rsidR="002B3C21" w:rsidRPr="00263ED2" w:rsidRDefault="002B3C21" w:rsidP="000B567B">
            <w:pPr>
              <w:spacing w:after="0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2B3C21" w:rsidRPr="00263ED2" w:rsidTr="000B567B">
        <w:trPr>
          <w:trHeight w:val="20"/>
        </w:trPr>
        <w:tc>
          <w:tcPr>
            <w:tcW w:w="634" w:type="pct"/>
            <w:vMerge/>
          </w:tcPr>
          <w:p w:rsidR="002B3C21" w:rsidRPr="00263ED2" w:rsidRDefault="002B3C21" w:rsidP="000B567B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390" w:type="pct"/>
          </w:tcPr>
          <w:p w:rsidR="002B3C21" w:rsidRPr="00263ED2" w:rsidRDefault="002B3C21" w:rsidP="004C6EB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>Практическ</w:t>
            </w:r>
            <w:r w:rsidR="004C6EB5" w:rsidRPr="00263ED2">
              <w:rPr>
                <w:rFonts w:ascii="Times New Roman" w:eastAsiaTheme="minorEastAsia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>о</w:t>
            </w:r>
            <w:r w:rsidRPr="00263ED2">
              <w:rPr>
                <w:rFonts w:ascii="Times New Roman" w:eastAsiaTheme="minorEastAsia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>е заняти</w:t>
            </w:r>
            <w:r w:rsidR="004C6EB5" w:rsidRPr="00263ED2">
              <w:rPr>
                <w:rFonts w:ascii="Times New Roman" w:eastAsiaTheme="minorEastAsia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 xml:space="preserve">е </w:t>
            </w:r>
            <w:r w:rsidRPr="00263ED2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 xml:space="preserve"> по теме «Современная западная философия».</w:t>
            </w:r>
          </w:p>
        </w:tc>
        <w:tc>
          <w:tcPr>
            <w:tcW w:w="447" w:type="pct"/>
            <w:vAlign w:val="center"/>
          </w:tcPr>
          <w:p w:rsidR="002B3C21" w:rsidRPr="00263ED2" w:rsidRDefault="002B3C21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29" w:type="pct"/>
            <w:vMerge/>
          </w:tcPr>
          <w:p w:rsidR="002B3C21" w:rsidRPr="00263ED2" w:rsidRDefault="002B3C21" w:rsidP="000B567B">
            <w:pPr>
              <w:spacing w:after="0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0B567B" w:rsidRPr="00263ED2" w:rsidTr="000B567B">
        <w:trPr>
          <w:trHeight w:val="20"/>
        </w:trPr>
        <w:tc>
          <w:tcPr>
            <w:tcW w:w="634" w:type="pct"/>
            <w:vMerge w:val="restart"/>
          </w:tcPr>
          <w:p w:rsidR="000B567B" w:rsidRPr="00263ED2" w:rsidRDefault="000B567B" w:rsidP="000B567B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 xml:space="preserve">Тема 2.10. </w:t>
            </w:r>
            <w:r w:rsidRPr="00263ED2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Русская философия.</w:t>
            </w:r>
          </w:p>
        </w:tc>
        <w:tc>
          <w:tcPr>
            <w:tcW w:w="3390" w:type="pct"/>
          </w:tcPr>
          <w:p w:rsidR="000B567B" w:rsidRPr="00263ED2" w:rsidRDefault="000B567B" w:rsidP="000B567B">
            <w:pPr>
              <w:spacing w:after="0" w:line="240" w:lineRule="auto"/>
              <w:ind w:firstLine="360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447" w:type="pct"/>
            <w:vMerge w:val="restart"/>
            <w:vAlign w:val="center"/>
          </w:tcPr>
          <w:p w:rsidR="000B567B" w:rsidRPr="00263ED2" w:rsidRDefault="000B567B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0B567B" w:rsidRPr="00263ED2" w:rsidRDefault="000B567B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0B567B" w:rsidRPr="00263ED2" w:rsidRDefault="000B567B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0B567B" w:rsidRPr="00263ED2" w:rsidRDefault="000B567B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0B567B" w:rsidRPr="00263ED2" w:rsidRDefault="000B567B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0B567B" w:rsidRPr="00263ED2" w:rsidRDefault="000B567B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0B567B" w:rsidRPr="00263ED2" w:rsidRDefault="00EA70D7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  <w:p w:rsidR="000B567B" w:rsidRPr="00263ED2" w:rsidRDefault="000B567B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0B567B" w:rsidRPr="00263ED2" w:rsidRDefault="000B567B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0B567B" w:rsidRPr="00263ED2" w:rsidRDefault="000B567B" w:rsidP="000B567B">
            <w:pPr>
              <w:spacing w:after="0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29" w:type="pct"/>
            <w:vMerge w:val="restart"/>
          </w:tcPr>
          <w:p w:rsidR="000B567B" w:rsidRPr="00263ED2" w:rsidRDefault="000B567B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ОК.01</w:t>
            </w:r>
          </w:p>
          <w:p w:rsidR="000B567B" w:rsidRPr="00263ED2" w:rsidRDefault="000B567B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ОК.02</w:t>
            </w:r>
          </w:p>
          <w:p w:rsidR="000B567B" w:rsidRPr="00263ED2" w:rsidRDefault="000B567B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ОК.03</w:t>
            </w:r>
          </w:p>
          <w:p w:rsidR="000B567B" w:rsidRPr="00263ED2" w:rsidRDefault="000B567B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ОК.04</w:t>
            </w:r>
          </w:p>
          <w:p w:rsidR="000B567B" w:rsidRPr="00263ED2" w:rsidRDefault="000B567B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ОК.06</w:t>
            </w:r>
          </w:p>
        </w:tc>
      </w:tr>
      <w:tr w:rsidR="000B567B" w:rsidRPr="00263ED2" w:rsidTr="000B567B">
        <w:trPr>
          <w:trHeight w:val="2997"/>
        </w:trPr>
        <w:tc>
          <w:tcPr>
            <w:tcW w:w="634" w:type="pct"/>
            <w:vMerge/>
          </w:tcPr>
          <w:p w:rsidR="000B567B" w:rsidRPr="00263ED2" w:rsidRDefault="000B567B" w:rsidP="000B567B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390" w:type="pct"/>
          </w:tcPr>
          <w:p w:rsidR="000B567B" w:rsidRPr="00263ED2" w:rsidRDefault="000B567B" w:rsidP="00761BB9">
            <w:pPr>
              <w:numPr>
                <w:ilvl w:val="0"/>
                <w:numId w:val="11"/>
              </w:numPr>
              <w:spacing w:after="0" w:line="240" w:lineRule="auto"/>
              <w:ind w:left="4" w:firstLine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Русская философия: генезис и особенности развития. Характерные черты русской философии. Философская мысль средневековой Руси. М.В. Ломоносов и его философские взгляды. Философия русского Просвещения. Философия А.Н. Радищева и декабристов. Западники и славянофилы (И.В. Киреевский, Л.С. Хомяков). Концепция культурн</w:t>
            </w:r>
            <w:proofErr w:type="gramStart"/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о-</w:t>
            </w:r>
            <w:proofErr w:type="gramEnd"/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исторических типов Н.Я. Данилевского. Философия революционного демократизма: А.И. Герцен, Н.Г. Чернышевский, Н.А. Добролюбов, В.Г. Белинский. Философские взгляды либеральных и революционных народников. Религиозно – этические искания Ф.М. Достоевского и Л. Н. Толстого. Философия В.С. Соловьёва: положительное всеединство, София.    Философия Н.А. Бердяева: темы свободы, творчества, ничто и Бога. Философия С.Н. Булгакова. Диалектическая феноменология и символизм А.Ф. Лосева. Философия в СССР и современной России.</w:t>
            </w:r>
          </w:p>
        </w:tc>
        <w:tc>
          <w:tcPr>
            <w:tcW w:w="447" w:type="pct"/>
            <w:vMerge/>
            <w:vAlign w:val="center"/>
          </w:tcPr>
          <w:p w:rsidR="000B567B" w:rsidRPr="00263ED2" w:rsidRDefault="000B567B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29" w:type="pct"/>
            <w:vMerge/>
          </w:tcPr>
          <w:p w:rsidR="000B567B" w:rsidRPr="00263ED2" w:rsidRDefault="000B567B" w:rsidP="000B567B">
            <w:pPr>
              <w:spacing w:after="0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465A1E" w:rsidRPr="00263ED2" w:rsidTr="000B567B">
        <w:trPr>
          <w:trHeight w:val="276"/>
        </w:trPr>
        <w:tc>
          <w:tcPr>
            <w:tcW w:w="4024" w:type="pct"/>
            <w:gridSpan w:val="2"/>
          </w:tcPr>
          <w:p w:rsidR="00465A1E" w:rsidRPr="00263ED2" w:rsidRDefault="00465A1E" w:rsidP="000B567B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Раздел 3. Проблематика основных отраслей философского знания.</w:t>
            </w:r>
          </w:p>
        </w:tc>
        <w:tc>
          <w:tcPr>
            <w:tcW w:w="447" w:type="pct"/>
            <w:vAlign w:val="center"/>
          </w:tcPr>
          <w:p w:rsidR="00465A1E" w:rsidRPr="00263ED2" w:rsidRDefault="00EE5C23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24</w:t>
            </w:r>
          </w:p>
          <w:p w:rsidR="00465A1E" w:rsidRPr="00263ED2" w:rsidRDefault="00465A1E" w:rsidP="000B567B">
            <w:pPr>
              <w:spacing w:after="0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29" w:type="pct"/>
            <w:vMerge w:val="restart"/>
          </w:tcPr>
          <w:p w:rsidR="00465A1E" w:rsidRPr="00263ED2" w:rsidRDefault="00465A1E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ОК.01</w:t>
            </w:r>
          </w:p>
          <w:p w:rsidR="00465A1E" w:rsidRPr="00263ED2" w:rsidRDefault="00465A1E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ОК.02</w:t>
            </w:r>
          </w:p>
          <w:p w:rsidR="00465A1E" w:rsidRPr="00263ED2" w:rsidRDefault="00465A1E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ОК.03</w:t>
            </w:r>
          </w:p>
          <w:p w:rsidR="00465A1E" w:rsidRPr="00263ED2" w:rsidRDefault="00465A1E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ОК.04</w:t>
            </w:r>
          </w:p>
          <w:p w:rsidR="00465A1E" w:rsidRPr="00263ED2" w:rsidRDefault="00465A1E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ОК.06</w:t>
            </w:r>
          </w:p>
        </w:tc>
      </w:tr>
      <w:tr w:rsidR="00465A1E" w:rsidRPr="00263ED2" w:rsidTr="000B567B">
        <w:trPr>
          <w:trHeight w:val="20"/>
        </w:trPr>
        <w:tc>
          <w:tcPr>
            <w:tcW w:w="634" w:type="pct"/>
            <w:vMerge w:val="restart"/>
          </w:tcPr>
          <w:p w:rsidR="00465A1E" w:rsidRPr="00263ED2" w:rsidRDefault="00465A1E" w:rsidP="000B567B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Тема 3.1.</w:t>
            </w:r>
            <w:r w:rsidRPr="00263ED2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Онтология – философское учение о бытии.</w:t>
            </w:r>
          </w:p>
        </w:tc>
        <w:tc>
          <w:tcPr>
            <w:tcW w:w="3390" w:type="pct"/>
          </w:tcPr>
          <w:p w:rsidR="00465A1E" w:rsidRPr="00263ED2" w:rsidRDefault="00465A1E" w:rsidP="000B567B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447" w:type="pct"/>
            <w:vMerge w:val="restart"/>
            <w:vAlign w:val="center"/>
          </w:tcPr>
          <w:p w:rsidR="00465A1E" w:rsidRPr="00263ED2" w:rsidRDefault="00EA70D7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29" w:type="pct"/>
            <w:vMerge/>
          </w:tcPr>
          <w:p w:rsidR="00465A1E" w:rsidRPr="00263ED2" w:rsidRDefault="00465A1E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5A1E" w:rsidRPr="00263ED2" w:rsidTr="000B567B">
        <w:trPr>
          <w:trHeight w:val="20"/>
        </w:trPr>
        <w:tc>
          <w:tcPr>
            <w:tcW w:w="634" w:type="pct"/>
            <w:vMerge/>
          </w:tcPr>
          <w:p w:rsidR="00465A1E" w:rsidRPr="00263ED2" w:rsidRDefault="00465A1E" w:rsidP="000B567B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390" w:type="pct"/>
          </w:tcPr>
          <w:p w:rsidR="00465A1E" w:rsidRPr="00263ED2" w:rsidRDefault="00465A1E" w:rsidP="000B567B">
            <w:pPr>
              <w:numPr>
                <w:ilvl w:val="0"/>
                <w:numId w:val="12"/>
              </w:numPr>
              <w:spacing w:after="0" w:line="240" w:lineRule="auto"/>
              <w:ind w:left="-49" w:firstLine="567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Предмет и проблематика онтологии. Понятие бытия. Материализм и идеализм о бытии. Дуалистические и плюралистические концепции бытия. Специфика понимания бытия в различных направлениях философии. Бытие объективное и субъективное. Понятие материи. Материя как субстанция и как субстрат всего существующего. Движение как неотъемлемый атрибут материи, основные виды движения. Основные свойства материи. Структурированность материи. Применение системного подхода относительно материи. Пространство и время как атрибуты существования материи. Обзор основных теорий пространства и времени. Время физическое, психическое, биологическое и социальное.</w:t>
            </w:r>
          </w:p>
        </w:tc>
        <w:tc>
          <w:tcPr>
            <w:tcW w:w="447" w:type="pct"/>
            <w:vMerge/>
            <w:vAlign w:val="center"/>
          </w:tcPr>
          <w:p w:rsidR="00465A1E" w:rsidRPr="00263ED2" w:rsidRDefault="00465A1E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29" w:type="pct"/>
            <w:vMerge/>
          </w:tcPr>
          <w:p w:rsidR="00465A1E" w:rsidRPr="00263ED2" w:rsidRDefault="00465A1E" w:rsidP="000B567B">
            <w:pPr>
              <w:spacing w:after="0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465A1E" w:rsidRPr="00263ED2" w:rsidTr="000B567B">
        <w:trPr>
          <w:trHeight w:val="20"/>
        </w:trPr>
        <w:tc>
          <w:tcPr>
            <w:tcW w:w="634" w:type="pct"/>
            <w:vMerge/>
          </w:tcPr>
          <w:p w:rsidR="00465A1E" w:rsidRPr="00263ED2" w:rsidRDefault="00465A1E" w:rsidP="000B567B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390" w:type="pct"/>
          </w:tcPr>
          <w:p w:rsidR="00465A1E" w:rsidRPr="00263ED2" w:rsidRDefault="004C6EB5" w:rsidP="00A4409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>Практическо</w:t>
            </w:r>
            <w:r w:rsidR="00465A1E" w:rsidRPr="00263ED2">
              <w:rPr>
                <w:rFonts w:ascii="Times New Roman" w:eastAsiaTheme="minorEastAsia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>е заняти</w:t>
            </w:r>
            <w:r w:rsidRPr="00263ED2">
              <w:rPr>
                <w:rFonts w:ascii="Times New Roman" w:eastAsiaTheme="minorEastAsia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 xml:space="preserve">е </w:t>
            </w:r>
            <w:r w:rsidR="00465A1E" w:rsidRPr="00263ED2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по теме</w:t>
            </w:r>
            <w:r w:rsidR="00A44092" w:rsidRPr="00263ED2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 xml:space="preserve"> «</w:t>
            </w:r>
            <w:r w:rsidR="00B32B01" w:rsidRPr="00263ED2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Онтология – философское учение о бытии</w:t>
            </w:r>
            <w:r w:rsidR="00A44092" w:rsidRPr="00263ED2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».</w:t>
            </w:r>
          </w:p>
        </w:tc>
        <w:tc>
          <w:tcPr>
            <w:tcW w:w="447" w:type="pct"/>
            <w:vAlign w:val="center"/>
          </w:tcPr>
          <w:p w:rsidR="00465A1E" w:rsidRPr="00263ED2" w:rsidRDefault="00A44092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29" w:type="pct"/>
            <w:vMerge/>
          </w:tcPr>
          <w:p w:rsidR="00465A1E" w:rsidRPr="00263ED2" w:rsidRDefault="00465A1E" w:rsidP="000B567B">
            <w:pPr>
              <w:spacing w:after="0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2B3C21" w:rsidRPr="00263ED2" w:rsidTr="000B567B">
        <w:trPr>
          <w:trHeight w:val="20"/>
        </w:trPr>
        <w:tc>
          <w:tcPr>
            <w:tcW w:w="634" w:type="pct"/>
            <w:vMerge w:val="restart"/>
          </w:tcPr>
          <w:p w:rsidR="002B3C21" w:rsidRPr="00263ED2" w:rsidRDefault="002B3C21" w:rsidP="000B567B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Тема </w:t>
            </w:r>
            <w:r w:rsidRPr="00263ED2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3.2.</w:t>
            </w:r>
            <w:r w:rsidRPr="00263ED2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Диалектика – учение о развитии. Законы диалектики.</w:t>
            </w:r>
          </w:p>
        </w:tc>
        <w:tc>
          <w:tcPr>
            <w:tcW w:w="3390" w:type="pct"/>
          </w:tcPr>
          <w:p w:rsidR="002B3C21" w:rsidRPr="00263ED2" w:rsidRDefault="002B3C21" w:rsidP="000B567B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 xml:space="preserve">Содержание учебного материала </w:t>
            </w:r>
            <w:r w:rsidRPr="00263ED2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ab/>
            </w:r>
          </w:p>
        </w:tc>
        <w:tc>
          <w:tcPr>
            <w:tcW w:w="447" w:type="pct"/>
            <w:vMerge w:val="restart"/>
            <w:vAlign w:val="center"/>
          </w:tcPr>
          <w:p w:rsidR="002B3C21" w:rsidRPr="00263ED2" w:rsidRDefault="00EA70D7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29" w:type="pct"/>
            <w:vMerge w:val="restart"/>
          </w:tcPr>
          <w:p w:rsidR="002B3C21" w:rsidRPr="00263ED2" w:rsidRDefault="002B3C21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ОК.01</w:t>
            </w:r>
          </w:p>
          <w:p w:rsidR="002B3C21" w:rsidRPr="00263ED2" w:rsidRDefault="002B3C21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lastRenderedPageBreak/>
              <w:t>ОК.02</w:t>
            </w:r>
          </w:p>
          <w:p w:rsidR="002B3C21" w:rsidRPr="00263ED2" w:rsidRDefault="002B3C21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ОК.03</w:t>
            </w:r>
          </w:p>
          <w:p w:rsidR="002B3C21" w:rsidRPr="00263ED2" w:rsidRDefault="002B3C21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ОК.04</w:t>
            </w:r>
          </w:p>
          <w:p w:rsidR="002B3C21" w:rsidRPr="00263ED2" w:rsidRDefault="002B3C21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ОК.06</w:t>
            </w:r>
          </w:p>
        </w:tc>
      </w:tr>
      <w:tr w:rsidR="002B3C21" w:rsidRPr="00263ED2" w:rsidTr="00770C10">
        <w:trPr>
          <w:trHeight w:val="1518"/>
        </w:trPr>
        <w:tc>
          <w:tcPr>
            <w:tcW w:w="634" w:type="pct"/>
            <w:vMerge/>
            <w:tcBorders>
              <w:bottom w:val="single" w:sz="4" w:space="0" w:color="auto"/>
            </w:tcBorders>
          </w:tcPr>
          <w:p w:rsidR="002B3C21" w:rsidRPr="00263ED2" w:rsidRDefault="002B3C21" w:rsidP="000B567B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390" w:type="pct"/>
            <w:tcBorders>
              <w:bottom w:val="single" w:sz="4" w:space="0" w:color="auto"/>
            </w:tcBorders>
          </w:tcPr>
          <w:p w:rsidR="002B3C21" w:rsidRPr="00263ED2" w:rsidRDefault="002B3C21" w:rsidP="000B567B">
            <w:pPr>
              <w:numPr>
                <w:ilvl w:val="0"/>
                <w:numId w:val="13"/>
              </w:numPr>
              <w:spacing w:after="0" w:line="240" w:lineRule="auto"/>
              <w:ind w:left="-49" w:firstLine="409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Диалектика и метафизика как способы рассмотрения мира, подбора и использования фактов, их синтеза в целост</w:t>
            </w:r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softHyphen/>
              <w:t>ные философские концепции. Диалектика как методология, теория и метод познания. Концепция развития в диалектической философии. Категории диалектики: качество, количество, мера, скачок и пр. Законы диалектики. Диалектика и общая теория мироздания. Диалектический характер природы, общества и мышления, его отражение в теории современной философии и науки.</w:t>
            </w:r>
          </w:p>
        </w:tc>
        <w:tc>
          <w:tcPr>
            <w:tcW w:w="447" w:type="pct"/>
            <w:vMerge/>
            <w:tcBorders>
              <w:bottom w:val="single" w:sz="4" w:space="0" w:color="auto"/>
            </w:tcBorders>
            <w:vAlign w:val="center"/>
          </w:tcPr>
          <w:p w:rsidR="002B3C21" w:rsidRPr="00263ED2" w:rsidRDefault="002B3C21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29" w:type="pct"/>
            <w:vMerge/>
            <w:tcBorders>
              <w:bottom w:val="single" w:sz="4" w:space="0" w:color="auto"/>
            </w:tcBorders>
          </w:tcPr>
          <w:p w:rsidR="002B3C21" w:rsidRPr="00263ED2" w:rsidRDefault="002B3C21" w:rsidP="000B567B">
            <w:pPr>
              <w:spacing w:after="0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394D86" w:rsidRPr="00263ED2" w:rsidTr="000B567B">
        <w:trPr>
          <w:trHeight w:val="20"/>
        </w:trPr>
        <w:tc>
          <w:tcPr>
            <w:tcW w:w="634" w:type="pct"/>
            <w:vMerge w:val="restart"/>
          </w:tcPr>
          <w:p w:rsidR="00394D86" w:rsidRPr="00263ED2" w:rsidRDefault="00394D86" w:rsidP="000B567B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Тема 3.3.</w:t>
            </w:r>
            <w:r w:rsidRPr="00263ED2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Гносеология – философское учение о познании.</w:t>
            </w:r>
          </w:p>
        </w:tc>
        <w:tc>
          <w:tcPr>
            <w:tcW w:w="3390" w:type="pct"/>
          </w:tcPr>
          <w:p w:rsidR="00394D86" w:rsidRPr="00263ED2" w:rsidRDefault="00394D86" w:rsidP="000B567B">
            <w:pPr>
              <w:spacing w:after="0" w:line="240" w:lineRule="auto"/>
              <w:ind w:left="-49" w:firstLine="409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447" w:type="pct"/>
            <w:vMerge w:val="restart"/>
            <w:vAlign w:val="center"/>
          </w:tcPr>
          <w:p w:rsidR="00394D86" w:rsidRPr="00263ED2" w:rsidRDefault="00EE5C23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29" w:type="pct"/>
            <w:vMerge w:val="restart"/>
          </w:tcPr>
          <w:p w:rsidR="00394D86" w:rsidRPr="00263ED2" w:rsidRDefault="00394D86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ОК.01</w:t>
            </w:r>
          </w:p>
          <w:p w:rsidR="00394D86" w:rsidRPr="00263ED2" w:rsidRDefault="00394D86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ОК.02</w:t>
            </w:r>
          </w:p>
          <w:p w:rsidR="00394D86" w:rsidRPr="00263ED2" w:rsidRDefault="00394D86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ОК.03</w:t>
            </w:r>
          </w:p>
          <w:p w:rsidR="00394D86" w:rsidRPr="00263ED2" w:rsidRDefault="00394D86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ОК.04</w:t>
            </w:r>
          </w:p>
          <w:p w:rsidR="00394D86" w:rsidRPr="00263ED2" w:rsidRDefault="00394D86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ОК.06</w:t>
            </w:r>
          </w:p>
        </w:tc>
      </w:tr>
      <w:tr w:rsidR="00394D86" w:rsidRPr="00263ED2" w:rsidTr="000B567B">
        <w:trPr>
          <w:trHeight w:val="20"/>
        </w:trPr>
        <w:tc>
          <w:tcPr>
            <w:tcW w:w="634" w:type="pct"/>
            <w:vMerge/>
          </w:tcPr>
          <w:p w:rsidR="00394D86" w:rsidRPr="00263ED2" w:rsidRDefault="00394D86" w:rsidP="000B567B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390" w:type="pct"/>
          </w:tcPr>
          <w:p w:rsidR="00394D86" w:rsidRPr="00263ED2" w:rsidRDefault="00394D86" w:rsidP="000B567B">
            <w:pPr>
              <w:numPr>
                <w:ilvl w:val="0"/>
                <w:numId w:val="14"/>
              </w:numPr>
              <w:spacing w:after="0" w:line="240" w:lineRule="auto"/>
              <w:ind w:left="-49" w:firstLine="409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Понятие и необходимость теории познания (гносеологии) как составной части философии. Формирование основных проблем гносеологии. Различные решения и альтернативные гносеологические концепции. Агностицизм. Субъект и объект познания. </w:t>
            </w:r>
          </w:p>
          <w:p w:rsidR="00394D86" w:rsidRPr="00263ED2" w:rsidRDefault="00394D86" w:rsidP="000B567B">
            <w:pPr>
              <w:numPr>
                <w:ilvl w:val="0"/>
                <w:numId w:val="14"/>
              </w:numPr>
              <w:spacing w:after="0" w:line="240" w:lineRule="auto"/>
              <w:ind w:left="-49" w:firstLine="409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Чувственное познание и его формы. Рациональное познание: понятие, суждение, умозаключение. Единство чувственного и рационального познания. Творчество.  Память и воображение. Сознательное, бессознательное, </w:t>
            </w:r>
            <w:proofErr w:type="spellStart"/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надсознательное</w:t>
            </w:r>
            <w:proofErr w:type="spellEnd"/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. Фрейдизм о </w:t>
            </w:r>
            <w:proofErr w:type="gramStart"/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бессознательном</w:t>
            </w:r>
            <w:proofErr w:type="gramEnd"/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. Понятие истины (объективная абсолютная и относительная истина). Место и роль практики в процессе познания, проблема критерия качества знаний. Творческий личностный характер познавательной деятельности человека. </w:t>
            </w:r>
          </w:p>
          <w:p w:rsidR="00394D86" w:rsidRPr="00263ED2" w:rsidRDefault="00394D86" w:rsidP="000B567B">
            <w:pPr>
              <w:numPr>
                <w:ilvl w:val="0"/>
                <w:numId w:val="14"/>
              </w:numPr>
              <w:spacing w:after="0" w:line="240" w:lineRule="auto"/>
              <w:ind w:left="-49" w:firstLine="409"/>
              <w:jc w:val="both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Учение о сознании в историко – философской мысли. Происхождение сознания и его сущность. Сознание как высшая форма психического отражения и объективная реальность. Идеальность сознания и его структура. Общественная природа сознания.</w:t>
            </w:r>
          </w:p>
        </w:tc>
        <w:tc>
          <w:tcPr>
            <w:tcW w:w="447" w:type="pct"/>
            <w:vMerge/>
            <w:vAlign w:val="center"/>
          </w:tcPr>
          <w:p w:rsidR="00394D86" w:rsidRPr="00263ED2" w:rsidRDefault="00394D86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29" w:type="pct"/>
            <w:vMerge/>
          </w:tcPr>
          <w:p w:rsidR="00394D86" w:rsidRPr="00263ED2" w:rsidRDefault="00394D86" w:rsidP="000B567B">
            <w:pPr>
              <w:spacing w:after="0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394D86" w:rsidRPr="00263ED2" w:rsidTr="000B567B">
        <w:trPr>
          <w:trHeight w:val="20"/>
        </w:trPr>
        <w:tc>
          <w:tcPr>
            <w:tcW w:w="634" w:type="pct"/>
            <w:vMerge/>
          </w:tcPr>
          <w:p w:rsidR="00394D86" w:rsidRPr="00263ED2" w:rsidRDefault="00394D86" w:rsidP="000B567B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390" w:type="pct"/>
          </w:tcPr>
          <w:p w:rsidR="00394D86" w:rsidRPr="00263ED2" w:rsidRDefault="004C6EB5" w:rsidP="00394D86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>Практическо</w:t>
            </w:r>
            <w:r w:rsidR="00394D86" w:rsidRPr="00263ED2">
              <w:rPr>
                <w:rFonts w:ascii="Times New Roman" w:eastAsiaTheme="minorEastAsia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>е заняти</w:t>
            </w:r>
            <w:r w:rsidRPr="00263ED2">
              <w:rPr>
                <w:rFonts w:ascii="Times New Roman" w:eastAsiaTheme="minorEastAsia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 xml:space="preserve">е </w:t>
            </w:r>
            <w:r w:rsidR="00394D86" w:rsidRPr="00263ED2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по теме «</w:t>
            </w:r>
            <w:r w:rsidRPr="00263ED2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Гносеология – философское учение о познании</w:t>
            </w:r>
            <w:r w:rsidR="00394D86" w:rsidRPr="00263ED2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».</w:t>
            </w:r>
          </w:p>
        </w:tc>
        <w:tc>
          <w:tcPr>
            <w:tcW w:w="447" w:type="pct"/>
            <w:vAlign w:val="center"/>
          </w:tcPr>
          <w:p w:rsidR="00394D86" w:rsidRPr="00263ED2" w:rsidRDefault="004B61DD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29" w:type="pct"/>
            <w:vMerge/>
          </w:tcPr>
          <w:p w:rsidR="00394D86" w:rsidRPr="00263ED2" w:rsidRDefault="00394D86" w:rsidP="000B567B">
            <w:pPr>
              <w:spacing w:after="0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0B567B" w:rsidRPr="00263ED2" w:rsidTr="000B567B">
        <w:trPr>
          <w:trHeight w:val="20"/>
        </w:trPr>
        <w:tc>
          <w:tcPr>
            <w:tcW w:w="634" w:type="pct"/>
            <w:vMerge w:val="restart"/>
          </w:tcPr>
          <w:p w:rsidR="000B567B" w:rsidRPr="00263ED2" w:rsidRDefault="000B567B" w:rsidP="000B567B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Тема 3.4.</w:t>
            </w:r>
            <w:r w:rsidRPr="00263ED2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Философская антропологи</w:t>
            </w:r>
            <w:r w:rsidRPr="00263ED2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lastRenderedPageBreak/>
              <w:t>я о человеке.</w:t>
            </w:r>
          </w:p>
        </w:tc>
        <w:tc>
          <w:tcPr>
            <w:tcW w:w="3390" w:type="pct"/>
          </w:tcPr>
          <w:p w:rsidR="000B567B" w:rsidRPr="00263ED2" w:rsidRDefault="000B567B" w:rsidP="000B567B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 xml:space="preserve">Содержание учебного материала </w:t>
            </w:r>
          </w:p>
        </w:tc>
        <w:tc>
          <w:tcPr>
            <w:tcW w:w="447" w:type="pct"/>
            <w:vMerge w:val="restart"/>
            <w:vAlign w:val="center"/>
          </w:tcPr>
          <w:p w:rsidR="000B567B" w:rsidRPr="00263ED2" w:rsidRDefault="00EA70D7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29" w:type="pct"/>
            <w:vMerge w:val="restart"/>
          </w:tcPr>
          <w:p w:rsidR="000B567B" w:rsidRPr="00263ED2" w:rsidRDefault="000B567B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ОК.01</w:t>
            </w:r>
          </w:p>
          <w:p w:rsidR="000B567B" w:rsidRPr="00263ED2" w:rsidRDefault="000B567B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ОК.02</w:t>
            </w:r>
          </w:p>
          <w:p w:rsidR="000B567B" w:rsidRPr="00263ED2" w:rsidRDefault="000B567B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ОК.03</w:t>
            </w:r>
          </w:p>
          <w:p w:rsidR="000B567B" w:rsidRPr="00263ED2" w:rsidRDefault="000B567B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lastRenderedPageBreak/>
              <w:t>ОК.04</w:t>
            </w:r>
          </w:p>
          <w:p w:rsidR="000B567B" w:rsidRPr="00263ED2" w:rsidRDefault="000B567B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ОК.06</w:t>
            </w:r>
          </w:p>
        </w:tc>
      </w:tr>
      <w:tr w:rsidR="000B567B" w:rsidRPr="00263ED2" w:rsidTr="000B567B">
        <w:trPr>
          <w:trHeight w:val="20"/>
        </w:trPr>
        <w:tc>
          <w:tcPr>
            <w:tcW w:w="634" w:type="pct"/>
            <w:vMerge/>
          </w:tcPr>
          <w:p w:rsidR="000B567B" w:rsidRPr="00263ED2" w:rsidRDefault="000B567B" w:rsidP="000B567B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390" w:type="pct"/>
          </w:tcPr>
          <w:p w:rsidR="000B567B" w:rsidRPr="00263ED2" w:rsidRDefault="000B567B" w:rsidP="00761BB9">
            <w:pPr>
              <w:numPr>
                <w:ilvl w:val="0"/>
                <w:numId w:val="15"/>
              </w:numPr>
              <w:spacing w:after="0" w:line="240" w:lineRule="auto"/>
              <w:ind w:left="4" w:firstLine="36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Философская антропология как научная дисциплина и её предмет. Философия о природе человека. Проблема человека в истории философской мысли. Биосоциальная сущность человека. Проблемы </w:t>
            </w:r>
            <w:proofErr w:type="spellStart"/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антропосоциогенеза</w:t>
            </w:r>
            <w:proofErr w:type="spellEnd"/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lastRenderedPageBreak/>
              <w:t>Представление о сущности человека в истории философской мысли.</w:t>
            </w:r>
          </w:p>
          <w:p w:rsidR="000B567B" w:rsidRPr="00263ED2" w:rsidRDefault="000B567B" w:rsidP="00761BB9">
            <w:pPr>
              <w:numPr>
                <w:ilvl w:val="0"/>
                <w:numId w:val="15"/>
              </w:numPr>
              <w:spacing w:after="0" w:line="240" w:lineRule="auto"/>
              <w:ind w:left="4" w:firstLine="36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Человек как личность. Сущность характеристик личности. Проблемы типологии личности. Механизмы социализации личности. Личность и индивид. Деятельность как способ существования человека. Сущность и специфические характеристики деятельности человека. Структура, виды, формы и уровни деятельности.</w:t>
            </w:r>
          </w:p>
          <w:p w:rsidR="000B567B" w:rsidRPr="00263ED2" w:rsidRDefault="000B567B" w:rsidP="00761BB9">
            <w:pPr>
              <w:numPr>
                <w:ilvl w:val="0"/>
                <w:numId w:val="15"/>
              </w:numPr>
              <w:spacing w:after="0" w:line="240" w:lineRule="auto"/>
              <w:ind w:left="4" w:firstLine="360"/>
              <w:jc w:val="both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Свобода как философская категория. Проблема свободы человека. </w:t>
            </w:r>
          </w:p>
        </w:tc>
        <w:tc>
          <w:tcPr>
            <w:tcW w:w="447" w:type="pct"/>
            <w:vMerge/>
            <w:vAlign w:val="center"/>
          </w:tcPr>
          <w:p w:rsidR="000B567B" w:rsidRPr="00263ED2" w:rsidRDefault="000B567B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29" w:type="pct"/>
            <w:vMerge/>
          </w:tcPr>
          <w:p w:rsidR="000B567B" w:rsidRPr="00263ED2" w:rsidRDefault="000B567B" w:rsidP="000B567B">
            <w:pPr>
              <w:spacing w:after="0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855645" w:rsidRPr="00263ED2" w:rsidTr="000B567B">
        <w:trPr>
          <w:trHeight w:val="20"/>
        </w:trPr>
        <w:tc>
          <w:tcPr>
            <w:tcW w:w="634" w:type="pct"/>
            <w:vMerge w:val="restart"/>
          </w:tcPr>
          <w:p w:rsidR="00855645" w:rsidRPr="00263ED2" w:rsidRDefault="00855645" w:rsidP="000B567B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Тема 3.5.</w:t>
            </w:r>
            <w:r w:rsidRPr="00263ED2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Философия общества.</w:t>
            </w:r>
          </w:p>
        </w:tc>
        <w:tc>
          <w:tcPr>
            <w:tcW w:w="3390" w:type="pct"/>
          </w:tcPr>
          <w:p w:rsidR="00855645" w:rsidRPr="00263ED2" w:rsidRDefault="00855645" w:rsidP="000B567B">
            <w:pPr>
              <w:spacing w:after="0" w:line="240" w:lineRule="auto"/>
              <w:ind w:firstLine="360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447" w:type="pct"/>
            <w:vMerge w:val="restart"/>
            <w:vAlign w:val="center"/>
          </w:tcPr>
          <w:p w:rsidR="00855645" w:rsidRPr="00263ED2" w:rsidRDefault="00EA70D7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29" w:type="pct"/>
            <w:vMerge w:val="restart"/>
          </w:tcPr>
          <w:p w:rsidR="00855645" w:rsidRPr="00263ED2" w:rsidRDefault="00855645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ОК.01</w:t>
            </w:r>
          </w:p>
          <w:p w:rsidR="00855645" w:rsidRPr="00263ED2" w:rsidRDefault="00855645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ОК.02</w:t>
            </w:r>
          </w:p>
          <w:p w:rsidR="00855645" w:rsidRPr="00263ED2" w:rsidRDefault="00855645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ОК.03</w:t>
            </w:r>
          </w:p>
          <w:p w:rsidR="00855645" w:rsidRPr="00263ED2" w:rsidRDefault="00855645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ОК.04</w:t>
            </w:r>
          </w:p>
          <w:p w:rsidR="00855645" w:rsidRPr="00263ED2" w:rsidRDefault="00855645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ОК.06</w:t>
            </w:r>
          </w:p>
        </w:tc>
      </w:tr>
      <w:tr w:rsidR="00855645" w:rsidRPr="00263ED2" w:rsidTr="000B567B">
        <w:trPr>
          <w:trHeight w:val="20"/>
        </w:trPr>
        <w:tc>
          <w:tcPr>
            <w:tcW w:w="634" w:type="pct"/>
            <w:vMerge/>
          </w:tcPr>
          <w:p w:rsidR="00855645" w:rsidRPr="00263ED2" w:rsidRDefault="00855645" w:rsidP="000B567B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390" w:type="pct"/>
          </w:tcPr>
          <w:p w:rsidR="00855645" w:rsidRPr="00263ED2" w:rsidRDefault="00855645" w:rsidP="00761BB9">
            <w:pPr>
              <w:numPr>
                <w:ilvl w:val="0"/>
                <w:numId w:val="22"/>
              </w:numPr>
              <w:spacing w:after="0" w:line="240" w:lineRule="auto"/>
              <w:ind w:left="146" w:firstLine="360"/>
              <w:jc w:val="both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Социальная философия как знание об обществе. Структура современного социально – философского знания. </w:t>
            </w:r>
            <w:proofErr w:type="gramStart"/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Социальное</w:t>
            </w:r>
            <w:proofErr w:type="gramEnd"/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как объект философского познания. Происхождение общества. Сущность общества. Общество и его структура. Подсистемы общества. </w:t>
            </w:r>
            <w:proofErr w:type="gramStart"/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Объективное</w:t>
            </w:r>
            <w:proofErr w:type="gramEnd"/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и субъективное в обществе. Социальная трансформация. </w:t>
            </w:r>
            <w:proofErr w:type="gramStart"/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Материальное</w:t>
            </w:r>
            <w:proofErr w:type="gramEnd"/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и духовное в применении к обществу. Общественное бытие и общественное сознание. Формы общественного сознания. Основные философские концепции общества. Человек и общество. </w:t>
            </w:r>
          </w:p>
        </w:tc>
        <w:tc>
          <w:tcPr>
            <w:tcW w:w="447" w:type="pct"/>
            <w:vMerge/>
            <w:vAlign w:val="center"/>
          </w:tcPr>
          <w:p w:rsidR="00855645" w:rsidRPr="00263ED2" w:rsidRDefault="00855645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29" w:type="pct"/>
            <w:vMerge/>
          </w:tcPr>
          <w:p w:rsidR="00855645" w:rsidRPr="00263ED2" w:rsidRDefault="00855645" w:rsidP="000B567B">
            <w:pPr>
              <w:spacing w:after="0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855645" w:rsidRPr="00263ED2" w:rsidTr="000B567B">
        <w:trPr>
          <w:trHeight w:val="20"/>
        </w:trPr>
        <w:tc>
          <w:tcPr>
            <w:tcW w:w="634" w:type="pct"/>
            <w:vMerge/>
          </w:tcPr>
          <w:p w:rsidR="00855645" w:rsidRPr="00263ED2" w:rsidRDefault="00855645" w:rsidP="000B567B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390" w:type="pct"/>
          </w:tcPr>
          <w:p w:rsidR="00855645" w:rsidRPr="00263ED2" w:rsidRDefault="004C6EB5" w:rsidP="004C6EB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>Практическо</w:t>
            </w:r>
            <w:r w:rsidR="00855645" w:rsidRPr="00263ED2">
              <w:rPr>
                <w:rFonts w:ascii="Times New Roman" w:eastAsiaTheme="minorEastAsia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>е заняти</w:t>
            </w:r>
            <w:r w:rsidRPr="00263ED2">
              <w:rPr>
                <w:rFonts w:ascii="Times New Roman" w:eastAsiaTheme="minorEastAsia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 xml:space="preserve">е </w:t>
            </w:r>
            <w:r w:rsidR="00855645" w:rsidRPr="00263ED2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по теме «</w:t>
            </w:r>
            <w:r w:rsidRPr="00263ED2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Ф</w:t>
            </w:r>
            <w:r w:rsidR="00855645" w:rsidRPr="00263ED2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илософия</w:t>
            </w:r>
            <w:r w:rsidRPr="00263ED2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 xml:space="preserve"> общества</w:t>
            </w:r>
            <w:r w:rsidR="00855645" w:rsidRPr="00263ED2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».</w:t>
            </w:r>
          </w:p>
        </w:tc>
        <w:tc>
          <w:tcPr>
            <w:tcW w:w="447" w:type="pct"/>
            <w:vAlign w:val="center"/>
          </w:tcPr>
          <w:p w:rsidR="00855645" w:rsidRPr="00263ED2" w:rsidRDefault="004B61DD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29" w:type="pct"/>
            <w:vMerge/>
          </w:tcPr>
          <w:p w:rsidR="00855645" w:rsidRPr="00263ED2" w:rsidRDefault="00855645" w:rsidP="000B567B">
            <w:pPr>
              <w:spacing w:after="0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0B567B" w:rsidRPr="00263ED2" w:rsidTr="004B61DD">
        <w:trPr>
          <w:trHeight w:val="20"/>
        </w:trPr>
        <w:tc>
          <w:tcPr>
            <w:tcW w:w="634" w:type="pct"/>
            <w:vMerge w:val="restart"/>
          </w:tcPr>
          <w:p w:rsidR="000B567B" w:rsidRPr="00263ED2" w:rsidRDefault="000B567B" w:rsidP="000B567B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Тема 3.6.</w:t>
            </w:r>
            <w:r w:rsidRPr="00263ED2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Философия истории.</w:t>
            </w:r>
          </w:p>
        </w:tc>
        <w:tc>
          <w:tcPr>
            <w:tcW w:w="3390" w:type="pct"/>
          </w:tcPr>
          <w:p w:rsidR="000B567B" w:rsidRPr="00263ED2" w:rsidRDefault="000B567B" w:rsidP="000B567B">
            <w:pPr>
              <w:spacing w:after="0" w:line="240" w:lineRule="auto"/>
              <w:ind w:firstLine="360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447" w:type="pct"/>
            <w:vMerge w:val="restart"/>
            <w:vAlign w:val="center"/>
          </w:tcPr>
          <w:p w:rsidR="000B567B" w:rsidRPr="00263ED2" w:rsidRDefault="00EA70D7" w:rsidP="004B61DD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29" w:type="pct"/>
            <w:vMerge w:val="restart"/>
          </w:tcPr>
          <w:p w:rsidR="000B567B" w:rsidRPr="00263ED2" w:rsidRDefault="000B567B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ОК.01</w:t>
            </w:r>
          </w:p>
          <w:p w:rsidR="000B567B" w:rsidRPr="00263ED2" w:rsidRDefault="000B567B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ОК.02</w:t>
            </w:r>
          </w:p>
          <w:p w:rsidR="000B567B" w:rsidRPr="00263ED2" w:rsidRDefault="000B567B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ОК.03</w:t>
            </w:r>
          </w:p>
          <w:p w:rsidR="000B567B" w:rsidRPr="00263ED2" w:rsidRDefault="000B567B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ОК.04</w:t>
            </w:r>
          </w:p>
          <w:p w:rsidR="000B567B" w:rsidRPr="00263ED2" w:rsidRDefault="000B567B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ОК.06</w:t>
            </w:r>
          </w:p>
          <w:p w:rsidR="00EA70D7" w:rsidRPr="00263ED2" w:rsidRDefault="00EA70D7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EA70D7" w:rsidRPr="00263ED2" w:rsidRDefault="00EA70D7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B567B" w:rsidRPr="00263ED2" w:rsidTr="00E91F79">
        <w:trPr>
          <w:trHeight w:val="1519"/>
        </w:trPr>
        <w:tc>
          <w:tcPr>
            <w:tcW w:w="634" w:type="pct"/>
            <w:vMerge/>
          </w:tcPr>
          <w:p w:rsidR="000B567B" w:rsidRPr="00263ED2" w:rsidRDefault="000B567B" w:rsidP="000B567B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390" w:type="pct"/>
          </w:tcPr>
          <w:p w:rsidR="000B567B" w:rsidRPr="00263ED2" w:rsidRDefault="000B567B" w:rsidP="00761BB9">
            <w:pPr>
              <w:numPr>
                <w:ilvl w:val="0"/>
                <w:numId w:val="23"/>
              </w:numPr>
              <w:spacing w:after="0" w:line="240" w:lineRule="auto"/>
              <w:ind w:left="146" w:firstLine="360"/>
              <w:jc w:val="both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Сущность идеалистического и материалистического понимания истории. Вопрос о направленности и движущих силах исторического развития. Теологическая философия (Августин), объективно-идеалистическая философия истории (Гегель). Волюнтаризм в философии истории (Т. </w:t>
            </w:r>
            <w:proofErr w:type="spellStart"/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Карлейль</w:t>
            </w:r>
            <w:proofErr w:type="spellEnd"/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). Географический и экономический детерминизм в философии истории. Философия марксизма и современность. </w:t>
            </w:r>
            <w:proofErr w:type="gramStart"/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Формационная</w:t>
            </w:r>
            <w:proofErr w:type="gramEnd"/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и цивилизационная концепции общественного развития. Вопрос о смысле и конце истории.</w:t>
            </w:r>
          </w:p>
        </w:tc>
        <w:tc>
          <w:tcPr>
            <w:tcW w:w="447" w:type="pct"/>
            <w:vMerge/>
            <w:vAlign w:val="center"/>
          </w:tcPr>
          <w:p w:rsidR="000B567B" w:rsidRPr="00263ED2" w:rsidRDefault="000B567B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29" w:type="pct"/>
            <w:vMerge/>
          </w:tcPr>
          <w:p w:rsidR="000B567B" w:rsidRPr="00263ED2" w:rsidRDefault="000B567B" w:rsidP="000B567B">
            <w:pPr>
              <w:spacing w:after="0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0B567B" w:rsidRPr="00263ED2" w:rsidTr="00EA70D7">
        <w:trPr>
          <w:trHeight w:val="20"/>
        </w:trPr>
        <w:tc>
          <w:tcPr>
            <w:tcW w:w="634" w:type="pct"/>
            <w:vMerge w:val="restart"/>
          </w:tcPr>
          <w:p w:rsidR="000B567B" w:rsidRPr="00263ED2" w:rsidRDefault="000B567B" w:rsidP="000B567B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Тема </w:t>
            </w:r>
            <w:r w:rsidRPr="00263ED2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3.7.</w:t>
            </w:r>
            <w:r w:rsidRPr="00263ED2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Философия культуры.</w:t>
            </w:r>
          </w:p>
        </w:tc>
        <w:tc>
          <w:tcPr>
            <w:tcW w:w="3390" w:type="pct"/>
          </w:tcPr>
          <w:p w:rsidR="000B567B" w:rsidRPr="00263ED2" w:rsidRDefault="000B567B" w:rsidP="000B567B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 xml:space="preserve">Содержание учебного материала </w:t>
            </w:r>
          </w:p>
        </w:tc>
        <w:tc>
          <w:tcPr>
            <w:tcW w:w="447" w:type="pct"/>
            <w:vMerge w:val="restart"/>
            <w:vAlign w:val="center"/>
          </w:tcPr>
          <w:p w:rsidR="000B567B" w:rsidRPr="00263ED2" w:rsidRDefault="00EA70D7" w:rsidP="00EA70D7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29" w:type="pct"/>
            <w:vMerge w:val="restart"/>
          </w:tcPr>
          <w:p w:rsidR="000B567B" w:rsidRPr="00263ED2" w:rsidRDefault="000B567B" w:rsidP="000B567B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ОК.01</w:t>
            </w:r>
          </w:p>
          <w:p w:rsidR="000B567B" w:rsidRPr="00263ED2" w:rsidRDefault="000B567B" w:rsidP="000B567B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lastRenderedPageBreak/>
              <w:t>ОК.02</w:t>
            </w:r>
          </w:p>
          <w:p w:rsidR="000B567B" w:rsidRPr="00263ED2" w:rsidRDefault="000B567B" w:rsidP="000B567B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ОК.03</w:t>
            </w:r>
          </w:p>
          <w:p w:rsidR="000B567B" w:rsidRPr="00263ED2" w:rsidRDefault="000B567B" w:rsidP="000B567B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ОК.04</w:t>
            </w:r>
          </w:p>
          <w:p w:rsidR="000B567B" w:rsidRPr="00263ED2" w:rsidRDefault="002B3C21" w:rsidP="002B3C2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ОК.06</w:t>
            </w:r>
          </w:p>
        </w:tc>
      </w:tr>
      <w:tr w:rsidR="000B567B" w:rsidRPr="00263ED2" w:rsidTr="002B3C21">
        <w:trPr>
          <w:trHeight w:val="1708"/>
        </w:trPr>
        <w:tc>
          <w:tcPr>
            <w:tcW w:w="634" w:type="pct"/>
            <w:vMerge/>
          </w:tcPr>
          <w:p w:rsidR="000B567B" w:rsidRPr="00263ED2" w:rsidRDefault="000B567B" w:rsidP="000B567B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390" w:type="pct"/>
          </w:tcPr>
          <w:p w:rsidR="000B567B" w:rsidRPr="00263ED2" w:rsidRDefault="000B567B" w:rsidP="00761BB9">
            <w:pPr>
              <w:numPr>
                <w:ilvl w:val="0"/>
                <w:numId w:val="16"/>
              </w:numPr>
              <w:spacing w:after="0" w:line="240" w:lineRule="auto"/>
              <w:ind w:left="4" w:firstLine="360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Определение культуры. Культура как неотъемлемая черта бытия человека, её связь с деятельностью и социумом. Виды культуры, культура материальная и духовная. Соотношение культуры и природы как философская проблема. Основные теории происхождения культуры (</w:t>
            </w:r>
            <w:proofErr w:type="spellStart"/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культурогенеза</w:t>
            </w:r>
            <w:proofErr w:type="spellEnd"/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), их связь с философскими концепци</w:t>
            </w:r>
            <w:r w:rsidR="00EA70D7"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ями. Понятие «цивилизация», его </w:t>
            </w:r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взаимоотношение с понятием «культура». Теории локальных цивилизаций. Воспитательная роль культуры.</w:t>
            </w:r>
          </w:p>
        </w:tc>
        <w:tc>
          <w:tcPr>
            <w:tcW w:w="447" w:type="pct"/>
            <w:vMerge/>
            <w:vAlign w:val="center"/>
          </w:tcPr>
          <w:p w:rsidR="000B567B" w:rsidRPr="00263ED2" w:rsidRDefault="000B567B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29" w:type="pct"/>
            <w:vMerge/>
          </w:tcPr>
          <w:p w:rsidR="000B567B" w:rsidRPr="00263ED2" w:rsidRDefault="000B567B" w:rsidP="000B567B">
            <w:pPr>
              <w:spacing w:after="0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4B61DD" w:rsidRPr="00263ED2" w:rsidTr="000B567B">
        <w:trPr>
          <w:trHeight w:val="20"/>
        </w:trPr>
        <w:tc>
          <w:tcPr>
            <w:tcW w:w="634" w:type="pct"/>
            <w:vMerge w:val="restart"/>
          </w:tcPr>
          <w:p w:rsidR="004B61DD" w:rsidRPr="00263ED2" w:rsidRDefault="004B61DD" w:rsidP="000B567B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Тема 3.8.</w:t>
            </w:r>
            <w:r w:rsidRPr="00263ED2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Аксиология как учение о ценностях.</w:t>
            </w:r>
          </w:p>
        </w:tc>
        <w:tc>
          <w:tcPr>
            <w:tcW w:w="3390" w:type="pct"/>
          </w:tcPr>
          <w:p w:rsidR="004B61DD" w:rsidRPr="00263ED2" w:rsidRDefault="004B61DD" w:rsidP="000B567B">
            <w:pPr>
              <w:spacing w:after="0" w:line="240" w:lineRule="auto"/>
              <w:ind w:firstLine="360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447" w:type="pct"/>
            <w:vMerge w:val="restart"/>
            <w:vAlign w:val="center"/>
          </w:tcPr>
          <w:p w:rsidR="004B61DD" w:rsidRPr="00263ED2" w:rsidRDefault="00EA70D7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29" w:type="pct"/>
            <w:vMerge w:val="restart"/>
          </w:tcPr>
          <w:p w:rsidR="004B61DD" w:rsidRPr="00263ED2" w:rsidRDefault="004B61DD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ОК.01</w:t>
            </w:r>
          </w:p>
          <w:p w:rsidR="004B61DD" w:rsidRPr="00263ED2" w:rsidRDefault="004B61DD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ОК.02</w:t>
            </w:r>
          </w:p>
          <w:p w:rsidR="004B61DD" w:rsidRPr="00263ED2" w:rsidRDefault="004B61DD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ОК.03</w:t>
            </w:r>
          </w:p>
          <w:p w:rsidR="004B61DD" w:rsidRPr="00263ED2" w:rsidRDefault="004B61DD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ОК.04</w:t>
            </w:r>
          </w:p>
          <w:p w:rsidR="004B61DD" w:rsidRPr="00263ED2" w:rsidRDefault="004B61DD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ОК.06</w:t>
            </w:r>
          </w:p>
        </w:tc>
      </w:tr>
      <w:tr w:rsidR="004B61DD" w:rsidRPr="00263ED2" w:rsidTr="000B567B">
        <w:trPr>
          <w:trHeight w:val="20"/>
        </w:trPr>
        <w:tc>
          <w:tcPr>
            <w:tcW w:w="634" w:type="pct"/>
            <w:vMerge/>
          </w:tcPr>
          <w:p w:rsidR="004B61DD" w:rsidRPr="00263ED2" w:rsidRDefault="004B61DD" w:rsidP="000B567B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390" w:type="pct"/>
          </w:tcPr>
          <w:p w:rsidR="004B61DD" w:rsidRPr="00263ED2" w:rsidRDefault="004B61DD" w:rsidP="00761BB9">
            <w:pPr>
              <w:numPr>
                <w:ilvl w:val="0"/>
                <w:numId w:val="17"/>
              </w:numPr>
              <w:spacing w:after="0" w:line="240" w:lineRule="auto"/>
              <w:ind w:left="4" w:firstLine="360"/>
              <w:jc w:val="both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Учение о ценностях в истории философской мысли. Понятие ценности, как философской категории. Ценность, ценностная ориентация, ценностная установка, оценка, оценочное отношение, оценочное суждение. Критерии оценки. Классификация ценностей и их основание. Высшие (абсолютные) и низшие (относительные) ценности. Зависимость ценностей от типа цивилизаций. Социализирующая роль ценностей.</w:t>
            </w:r>
          </w:p>
        </w:tc>
        <w:tc>
          <w:tcPr>
            <w:tcW w:w="447" w:type="pct"/>
            <w:vMerge/>
            <w:vAlign w:val="center"/>
          </w:tcPr>
          <w:p w:rsidR="004B61DD" w:rsidRPr="00263ED2" w:rsidRDefault="004B61DD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29" w:type="pct"/>
            <w:vMerge/>
          </w:tcPr>
          <w:p w:rsidR="004B61DD" w:rsidRPr="00263ED2" w:rsidRDefault="004B61DD" w:rsidP="000B567B">
            <w:pPr>
              <w:spacing w:after="0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4B61DD" w:rsidRPr="00263ED2" w:rsidTr="000B567B">
        <w:trPr>
          <w:trHeight w:val="20"/>
        </w:trPr>
        <w:tc>
          <w:tcPr>
            <w:tcW w:w="634" w:type="pct"/>
            <w:vMerge/>
          </w:tcPr>
          <w:p w:rsidR="004B61DD" w:rsidRPr="00263ED2" w:rsidRDefault="004B61DD" w:rsidP="000B567B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390" w:type="pct"/>
          </w:tcPr>
          <w:p w:rsidR="004B61DD" w:rsidRPr="00263ED2" w:rsidRDefault="004C6EB5" w:rsidP="00C22AAE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 xml:space="preserve">Практическое занятие </w:t>
            </w:r>
            <w:r w:rsidR="004B61DD" w:rsidRPr="00263ED2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по теме «Аксиология</w:t>
            </w:r>
            <w:r w:rsidR="00C22AAE" w:rsidRPr="00263ED2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 xml:space="preserve"> как учение о ценностях</w:t>
            </w:r>
            <w:r w:rsidR="004B61DD" w:rsidRPr="00263ED2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».</w:t>
            </w:r>
          </w:p>
        </w:tc>
        <w:tc>
          <w:tcPr>
            <w:tcW w:w="447" w:type="pct"/>
            <w:vAlign w:val="center"/>
          </w:tcPr>
          <w:p w:rsidR="004B61DD" w:rsidRPr="00263ED2" w:rsidRDefault="00761BB9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29" w:type="pct"/>
            <w:vMerge/>
          </w:tcPr>
          <w:p w:rsidR="004B61DD" w:rsidRPr="00263ED2" w:rsidRDefault="004B61DD" w:rsidP="000B567B">
            <w:pPr>
              <w:spacing w:after="0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761BB9" w:rsidRPr="00263ED2" w:rsidTr="000B567B">
        <w:trPr>
          <w:trHeight w:val="20"/>
        </w:trPr>
        <w:tc>
          <w:tcPr>
            <w:tcW w:w="634" w:type="pct"/>
            <w:vMerge w:val="restart"/>
          </w:tcPr>
          <w:p w:rsidR="00761BB9" w:rsidRPr="00263ED2" w:rsidRDefault="00761BB9" w:rsidP="000B567B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Тема 3.9.</w:t>
            </w:r>
            <w:r w:rsidRPr="00263ED2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Философская проблематика этики и эстетики.</w:t>
            </w:r>
          </w:p>
        </w:tc>
        <w:tc>
          <w:tcPr>
            <w:tcW w:w="3390" w:type="pct"/>
          </w:tcPr>
          <w:p w:rsidR="00761BB9" w:rsidRPr="00263ED2" w:rsidRDefault="00761BB9" w:rsidP="000B567B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447" w:type="pct"/>
            <w:vMerge w:val="restart"/>
            <w:vAlign w:val="center"/>
          </w:tcPr>
          <w:p w:rsidR="00761BB9" w:rsidRPr="00263ED2" w:rsidRDefault="00C22AAE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29" w:type="pct"/>
            <w:vMerge w:val="restart"/>
          </w:tcPr>
          <w:p w:rsidR="00761BB9" w:rsidRPr="00263ED2" w:rsidRDefault="00761BB9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ОК.01</w:t>
            </w:r>
          </w:p>
          <w:p w:rsidR="00761BB9" w:rsidRPr="00263ED2" w:rsidRDefault="00761BB9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ОК.02</w:t>
            </w:r>
          </w:p>
          <w:p w:rsidR="00761BB9" w:rsidRPr="00263ED2" w:rsidRDefault="00761BB9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ОК.03</w:t>
            </w:r>
          </w:p>
          <w:p w:rsidR="00761BB9" w:rsidRPr="00263ED2" w:rsidRDefault="00761BB9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ОК.04</w:t>
            </w:r>
          </w:p>
          <w:p w:rsidR="00761BB9" w:rsidRPr="00263ED2" w:rsidRDefault="00761BB9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ОК.06</w:t>
            </w:r>
          </w:p>
        </w:tc>
      </w:tr>
      <w:tr w:rsidR="00761BB9" w:rsidRPr="00263ED2" w:rsidTr="00770C10">
        <w:trPr>
          <w:trHeight w:val="2530"/>
        </w:trPr>
        <w:tc>
          <w:tcPr>
            <w:tcW w:w="634" w:type="pct"/>
            <w:vMerge/>
            <w:tcBorders>
              <w:bottom w:val="single" w:sz="4" w:space="0" w:color="auto"/>
            </w:tcBorders>
          </w:tcPr>
          <w:p w:rsidR="00761BB9" w:rsidRPr="00263ED2" w:rsidRDefault="00761BB9" w:rsidP="000B567B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390" w:type="pct"/>
            <w:tcBorders>
              <w:bottom w:val="single" w:sz="4" w:space="0" w:color="auto"/>
            </w:tcBorders>
          </w:tcPr>
          <w:p w:rsidR="00761BB9" w:rsidRPr="00263ED2" w:rsidRDefault="00761BB9" w:rsidP="00761BB9">
            <w:pPr>
              <w:numPr>
                <w:ilvl w:val="0"/>
                <w:numId w:val="18"/>
              </w:numPr>
              <w:spacing w:after="0" w:line="240" w:lineRule="auto"/>
              <w:ind w:left="4" w:firstLine="360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Предмет этики. Практический и императивный характер этики. Соотношение нравственности и морали. Нравственность и право. Добро и зло как главные категории этики. Основные этические доктрины: эвдемонизм, ригоризм, гедонизм, квиетизм, утилитаризм и пр. Проблема долга и нравственной обязанности. Справедливость как этическая категория. Практическое выражение этики в поведении современного человека. Предмет эстетики. Специфика эстетического восприятия мира. Связь эстетики с другими областями философии и с искусством. Философское понимание искусства и творчества. Эстетическое и практическое. </w:t>
            </w:r>
            <w:proofErr w:type="gramStart"/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Прекрасное</w:t>
            </w:r>
            <w:proofErr w:type="gramEnd"/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и возвышенное как главные эстетические категории. Безобразное и низменное как эстетические </w:t>
            </w:r>
            <w:proofErr w:type="spellStart"/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антиценности</w:t>
            </w:r>
            <w:proofErr w:type="spellEnd"/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. </w:t>
            </w:r>
            <w:proofErr w:type="gramStart"/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Трагическое</w:t>
            </w:r>
            <w:proofErr w:type="gramEnd"/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и ужасное в искусстве и жизни. Сущность </w:t>
            </w:r>
            <w:proofErr w:type="gramStart"/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смешного</w:t>
            </w:r>
            <w:proofErr w:type="gramEnd"/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и комического: основные теории.</w:t>
            </w:r>
          </w:p>
        </w:tc>
        <w:tc>
          <w:tcPr>
            <w:tcW w:w="447" w:type="pct"/>
            <w:vMerge/>
            <w:tcBorders>
              <w:bottom w:val="single" w:sz="4" w:space="0" w:color="auto"/>
            </w:tcBorders>
            <w:vAlign w:val="center"/>
          </w:tcPr>
          <w:p w:rsidR="00761BB9" w:rsidRPr="00263ED2" w:rsidRDefault="00761BB9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29" w:type="pct"/>
            <w:vMerge/>
            <w:tcBorders>
              <w:bottom w:val="single" w:sz="4" w:space="0" w:color="auto"/>
            </w:tcBorders>
          </w:tcPr>
          <w:p w:rsidR="00761BB9" w:rsidRPr="00263ED2" w:rsidRDefault="00761BB9" w:rsidP="000B567B">
            <w:pPr>
              <w:spacing w:after="0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0B567B" w:rsidRPr="00263ED2" w:rsidTr="000B567B">
        <w:trPr>
          <w:trHeight w:val="20"/>
        </w:trPr>
        <w:tc>
          <w:tcPr>
            <w:tcW w:w="634" w:type="pct"/>
            <w:vMerge w:val="restart"/>
          </w:tcPr>
          <w:p w:rsidR="000B567B" w:rsidRPr="00263ED2" w:rsidRDefault="000B567B" w:rsidP="000B567B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Тема </w:t>
            </w:r>
            <w:r w:rsidRPr="00263ED2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3.10.</w:t>
            </w:r>
            <w:r w:rsidRPr="00263ED2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Философия и религия.</w:t>
            </w:r>
          </w:p>
        </w:tc>
        <w:tc>
          <w:tcPr>
            <w:tcW w:w="3390" w:type="pct"/>
          </w:tcPr>
          <w:p w:rsidR="000B567B" w:rsidRPr="00263ED2" w:rsidRDefault="000B567B" w:rsidP="000B567B">
            <w:pPr>
              <w:spacing w:after="0" w:line="240" w:lineRule="auto"/>
              <w:ind w:firstLine="360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 xml:space="preserve">Содержание учебного материала </w:t>
            </w:r>
          </w:p>
        </w:tc>
        <w:tc>
          <w:tcPr>
            <w:tcW w:w="447" w:type="pct"/>
            <w:vMerge w:val="restart"/>
            <w:vAlign w:val="center"/>
          </w:tcPr>
          <w:p w:rsidR="000B567B" w:rsidRPr="00263ED2" w:rsidRDefault="00C22AAE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29" w:type="pct"/>
            <w:vMerge w:val="restart"/>
          </w:tcPr>
          <w:p w:rsidR="000B567B" w:rsidRPr="00263ED2" w:rsidRDefault="000B567B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ОК.01</w:t>
            </w:r>
          </w:p>
          <w:p w:rsidR="000B567B" w:rsidRPr="00263ED2" w:rsidRDefault="000B567B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lastRenderedPageBreak/>
              <w:t>ОК.02</w:t>
            </w:r>
          </w:p>
          <w:p w:rsidR="000B567B" w:rsidRPr="00263ED2" w:rsidRDefault="000B567B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ОК.03</w:t>
            </w:r>
          </w:p>
          <w:p w:rsidR="000B567B" w:rsidRPr="00263ED2" w:rsidRDefault="000B567B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ОК.04</w:t>
            </w:r>
          </w:p>
          <w:p w:rsidR="000B567B" w:rsidRPr="00263ED2" w:rsidRDefault="000B567B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ОК.06</w:t>
            </w:r>
          </w:p>
        </w:tc>
      </w:tr>
      <w:tr w:rsidR="000B567B" w:rsidRPr="00263ED2" w:rsidTr="000B567B">
        <w:trPr>
          <w:trHeight w:val="20"/>
        </w:trPr>
        <w:tc>
          <w:tcPr>
            <w:tcW w:w="634" w:type="pct"/>
            <w:vMerge/>
          </w:tcPr>
          <w:p w:rsidR="000B567B" w:rsidRPr="00263ED2" w:rsidRDefault="000B567B" w:rsidP="000B567B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390" w:type="pct"/>
          </w:tcPr>
          <w:p w:rsidR="000B567B" w:rsidRPr="00263ED2" w:rsidRDefault="000B567B" w:rsidP="00761BB9">
            <w:pPr>
              <w:numPr>
                <w:ilvl w:val="0"/>
                <w:numId w:val="19"/>
              </w:numPr>
              <w:spacing w:after="0" w:line="240" w:lineRule="auto"/>
              <w:ind w:left="146" w:firstLine="360"/>
              <w:jc w:val="both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Определение религии. Философия и религия: сходства и различия. Классификация философско-религиозных учений: теизм, деизм, пантеизм и пр. Виды религиозных воззрений: политеизм и монотеизм. Особенности религий откровения. Основные черты религиозного мировоззрения. Специфика религиозных ценностей. Понимание Бога в различных мировых религиях и философских системах. Атеизм и свободомыслие в философии. Проблема свободы совести, реализация этого принципа в современном мире. И России.</w:t>
            </w:r>
          </w:p>
        </w:tc>
        <w:tc>
          <w:tcPr>
            <w:tcW w:w="447" w:type="pct"/>
            <w:vMerge/>
            <w:vAlign w:val="center"/>
          </w:tcPr>
          <w:p w:rsidR="000B567B" w:rsidRPr="00263ED2" w:rsidRDefault="000B567B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29" w:type="pct"/>
            <w:vMerge/>
          </w:tcPr>
          <w:p w:rsidR="000B567B" w:rsidRPr="00263ED2" w:rsidRDefault="000B567B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5023B0" w:rsidRPr="00263ED2" w:rsidTr="00E91F79">
        <w:trPr>
          <w:trHeight w:val="556"/>
        </w:trPr>
        <w:tc>
          <w:tcPr>
            <w:tcW w:w="634" w:type="pct"/>
            <w:vMerge w:val="restart"/>
          </w:tcPr>
          <w:p w:rsidR="005023B0" w:rsidRPr="00263ED2" w:rsidRDefault="005023B0" w:rsidP="000B567B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Тема 3.11.</w:t>
            </w:r>
            <w:r w:rsidRPr="00263ED2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Философия науки и техники.</w:t>
            </w:r>
          </w:p>
        </w:tc>
        <w:tc>
          <w:tcPr>
            <w:tcW w:w="3390" w:type="pct"/>
          </w:tcPr>
          <w:p w:rsidR="005023B0" w:rsidRPr="00263ED2" w:rsidRDefault="005023B0" w:rsidP="000B567B">
            <w:pPr>
              <w:spacing w:after="0" w:line="240" w:lineRule="auto"/>
              <w:ind w:firstLine="360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447" w:type="pct"/>
            <w:vMerge w:val="restart"/>
            <w:vAlign w:val="center"/>
          </w:tcPr>
          <w:p w:rsidR="005023B0" w:rsidRPr="00263ED2" w:rsidRDefault="005023B0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29" w:type="pct"/>
            <w:vMerge w:val="restart"/>
          </w:tcPr>
          <w:p w:rsidR="005023B0" w:rsidRPr="00263ED2" w:rsidRDefault="005023B0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ОК.01</w:t>
            </w:r>
          </w:p>
          <w:p w:rsidR="005023B0" w:rsidRPr="00263ED2" w:rsidRDefault="005023B0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ОК.02</w:t>
            </w:r>
          </w:p>
          <w:p w:rsidR="005023B0" w:rsidRPr="00263ED2" w:rsidRDefault="005023B0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ОК.03</w:t>
            </w:r>
          </w:p>
          <w:p w:rsidR="005023B0" w:rsidRPr="00263ED2" w:rsidRDefault="005023B0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ОК.04</w:t>
            </w:r>
          </w:p>
          <w:p w:rsidR="005023B0" w:rsidRPr="00263ED2" w:rsidRDefault="005023B0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ОК.06</w:t>
            </w:r>
          </w:p>
        </w:tc>
      </w:tr>
      <w:tr w:rsidR="005023B0" w:rsidRPr="00263ED2" w:rsidTr="004A6A25">
        <w:trPr>
          <w:trHeight w:val="756"/>
        </w:trPr>
        <w:tc>
          <w:tcPr>
            <w:tcW w:w="634" w:type="pct"/>
            <w:vMerge/>
          </w:tcPr>
          <w:p w:rsidR="005023B0" w:rsidRPr="00263ED2" w:rsidRDefault="005023B0" w:rsidP="000B567B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390" w:type="pct"/>
          </w:tcPr>
          <w:p w:rsidR="005023B0" w:rsidRPr="00263ED2" w:rsidRDefault="005023B0" w:rsidP="00C22AAE">
            <w:pPr>
              <w:numPr>
                <w:ilvl w:val="0"/>
                <w:numId w:val="20"/>
              </w:numPr>
              <w:spacing w:after="0" w:line="240" w:lineRule="auto"/>
              <w:ind w:left="146" w:firstLine="36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Понятие науки. Основные черты научного знания, его отличие от </w:t>
            </w:r>
            <w:proofErr w:type="spellStart"/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вненаучного</w:t>
            </w:r>
            <w:proofErr w:type="spellEnd"/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знания. Наука как вид деятельности человека. Структура и специфика научной деятельности. Отличие науки и </w:t>
            </w:r>
            <w:proofErr w:type="spellStart"/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паранауки</w:t>
            </w:r>
            <w:proofErr w:type="spellEnd"/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. Социальные аспекты научной деятельности. Научные институты. Понятие техники, соотношение научной и технической деятельности. Требования к личности учёного и изобретателя. </w:t>
            </w:r>
          </w:p>
          <w:p w:rsidR="005023B0" w:rsidRPr="00263ED2" w:rsidRDefault="005023B0" w:rsidP="00C22AAE">
            <w:pPr>
              <w:numPr>
                <w:ilvl w:val="0"/>
                <w:numId w:val="20"/>
              </w:numPr>
              <w:spacing w:after="0" w:line="240" w:lineRule="auto"/>
              <w:ind w:left="146" w:firstLine="360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Этическая сторона научной и технической деятельности. Наука и техника в современном обществе.</w:t>
            </w:r>
          </w:p>
        </w:tc>
        <w:tc>
          <w:tcPr>
            <w:tcW w:w="447" w:type="pct"/>
            <w:vMerge/>
            <w:vAlign w:val="center"/>
          </w:tcPr>
          <w:p w:rsidR="005023B0" w:rsidRPr="00263ED2" w:rsidRDefault="005023B0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29" w:type="pct"/>
            <w:vMerge/>
          </w:tcPr>
          <w:p w:rsidR="005023B0" w:rsidRPr="00263ED2" w:rsidRDefault="005023B0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5023B0" w:rsidRPr="00263ED2" w:rsidTr="00A27749">
        <w:trPr>
          <w:trHeight w:val="369"/>
        </w:trPr>
        <w:tc>
          <w:tcPr>
            <w:tcW w:w="634" w:type="pct"/>
            <w:vMerge/>
          </w:tcPr>
          <w:p w:rsidR="005023B0" w:rsidRPr="00263ED2" w:rsidRDefault="005023B0" w:rsidP="000B567B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390" w:type="pct"/>
          </w:tcPr>
          <w:p w:rsidR="005023B0" w:rsidRPr="00263ED2" w:rsidRDefault="005023B0" w:rsidP="005023B0">
            <w:pPr>
              <w:spacing w:after="0" w:line="240" w:lineRule="auto"/>
              <w:ind w:left="506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b/>
                <w:i/>
                <w:sz w:val="28"/>
                <w:szCs w:val="28"/>
                <w:lang w:eastAsia="ru-RU"/>
              </w:rPr>
              <w:t>Практическое занятие</w:t>
            </w:r>
            <w:r w:rsidRPr="00263ED2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по  теме «Философия науки и техники»</w:t>
            </w:r>
            <w:r w:rsidR="00D9029B"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47" w:type="pct"/>
            <w:vAlign w:val="center"/>
          </w:tcPr>
          <w:p w:rsidR="005023B0" w:rsidRPr="00263ED2" w:rsidRDefault="005023B0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29" w:type="pct"/>
            <w:vMerge/>
          </w:tcPr>
          <w:p w:rsidR="005023B0" w:rsidRPr="00263ED2" w:rsidRDefault="005023B0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4B61DD" w:rsidRPr="00263ED2" w:rsidTr="000B567B">
        <w:trPr>
          <w:trHeight w:val="20"/>
        </w:trPr>
        <w:tc>
          <w:tcPr>
            <w:tcW w:w="634" w:type="pct"/>
            <w:vMerge w:val="restart"/>
          </w:tcPr>
          <w:p w:rsidR="004B61DD" w:rsidRPr="00263ED2" w:rsidRDefault="004B61DD" w:rsidP="000B567B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Тема 3.12.</w:t>
            </w:r>
            <w:r w:rsidRPr="00263ED2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Философия и глобальные проблемы современности.</w:t>
            </w:r>
          </w:p>
        </w:tc>
        <w:tc>
          <w:tcPr>
            <w:tcW w:w="3390" w:type="pct"/>
          </w:tcPr>
          <w:p w:rsidR="004B61DD" w:rsidRPr="00263ED2" w:rsidRDefault="004B61DD" w:rsidP="000B567B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447" w:type="pct"/>
            <w:vMerge w:val="restart"/>
            <w:vAlign w:val="center"/>
          </w:tcPr>
          <w:p w:rsidR="004B61DD" w:rsidRPr="00263ED2" w:rsidRDefault="00C22AAE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29" w:type="pct"/>
            <w:vMerge w:val="restart"/>
          </w:tcPr>
          <w:p w:rsidR="004B61DD" w:rsidRPr="00263ED2" w:rsidRDefault="004B61DD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ОК.01</w:t>
            </w:r>
          </w:p>
          <w:p w:rsidR="004B61DD" w:rsidRPr="00263ED2" w:rsidRDefault="004B61DD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ОК.02</w:t>
            </w:r>
          </w:p>
          <w:p w:rsidR="004B61DD" w:rsidRPr="00263ED2" w:rsidRDefault="004B61DD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ОК.03</w:t>
            </w:r>
          </w:p>
          <w:p w:rsidR="004B61DD" w:rsidRPr="00263ED2" w:rsidRDefault="004B61DD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ОК.04</w:t>
            </w:r>
          </w:p>
          <w:p w:rsidR="004B61DD" w:rsidRPr="00263ED2" w:rsidRDefault="004B61DD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ОК.06</w:t>
            </w:r>
          </w:p>
        </w:tc>
      </w:tr>
      <w:tr w:rsidR="004B61DD" w:rsidRPr="00263ED2" w:rsidTr="000B567B">
        <w:trPr>
          <w:trHeight w:val="20"/>
        </w:trPr>
        <w:tc>
          <w:tcPr>
            <w:tcW w:w="634" w:type="pct"/>
            <w:vMerge/>
          </w:tcPr>
          <w:p w:rsidR="004B61DD" w:rsidRPr="00263ED2" w:rsidRDefault="004B61DD" w:rsidP="000B567B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390" w:type="pct"/>
          </w:tcPr>
          <w:p w:rsidR="004B61DD" w:rsidRPr="00263ED2" w:rsidRDefault="004B61DD" w:rsidP="00C22AAE">
            <w:pPr>
              <w:numPr>
                <w:ilvl w:val="0"/>
                <w:numId w:val="21"/>
              </w:numPr>
              <w:spacing w:after="0" w:line="240" w:lineRule="auto"/>
              <w:ind w:left="146" w:firstLine="360"/>
              <w:jc w:val="both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Понятие глобальных проблем. Критерии глобальных проблем. Классификация глобальных проблем. Проблемы в системе «Человек – природа»: Экологические глобальные проблемы. </w:t>
            </w:r>
            <w:proofErr w:type="spellStart"/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Внутрисоциальные</w:t>
            </w:r>
            <w:proofErr w:type="spellEnd"/>
            <w:r w:rsidRPr="00263E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глобальные проблемы: распространение оружия массового поражения, рост социального неравенства мировых регионов, международный терроризм, распространение наркомании и заболеваний. Пути и способы решения глобальных проблем, роль философии в этом. Глобальные проблемы и процесс глобализации.</w:t>
            </w:r>
          </w:p>
        </w:tc>
        <w:tc>
          <w:tcPr>
            <w:tcW w:w="447" w:type="pct"/>
            <w:vMerge/>
            <w:vAlign w:val="center"/>
          </w:tcPr>
          <w:p w:rsidR="004B61DD" w:rsidRPr="00263ED2" w:rsidRDefault="004B61DD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29" w:type="pct"/>
            <w:vMerge/>
          </w:tcPr>
          <w:p w:rsidR="004B61DD" w:rsidRPr="00263ED2" w:rsidRDefault="004B61DD" w:rsidP="000B567B">
            <w:pPr>
              <w:spacing w:after="0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4B61DD" w:rsidRPr="00263ED2" w:rsidTr="000B567B">
        <w:trPr>
          <w:trHeight w:val="20"/>
        </w:trPr>
        <w:tc>
          <w:tcPr>
            <w:tcW w:w="634" w:type="pct"/>
            <w:vMerge/>
          </w:tcPr>
          <w:p w:rsidR="004B61DD" w:rsidRPr="00263ED2" w:rsidRDefault="004B61DD" w:rsidP="000B567B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390" w:type="pct"/>
          </w:tcPr>
          <w:p w:rsidR="004B61DD" w:rsidRPr="00263ED2" w:rsidRDefault="004B61DD" w:rsidP="004B61D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>Практическ</w:t>
            </w:r>
            <w:r w:rsidR="004C6EB5" w:rsidRPr="00263ED2">
              <w:rPr>
                <w:rFonts w:ascii="Times New Roman" w:eastAsiaTheme="minorEastAsia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>о</w:t>
            </w:r>
            <w:r w:rsidRPr="00263ED2">
              <w:rPr>
                <w:rFonts w:ascii="Times New Roman" w:eastAsiaTheme="minorEastAsia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>е заняти</w:t>
            </w:r>
            <w:r w:rsidR="004C6EB5" w:rsidRPr="00263ED2">
              <w:rPr>
                <w:rFonts w:ascii="Times New Roman" w:eastAsiaTheme="minorEastAsia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 xml:space="preserve">е </w:t>
            </w:r>
            <w:r w:rsidRPr="00263ED2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 xml:space="preserve">по теме «Философия природы и глобальные проблемы </w:t>
            </w:r>
            <w:r w:rsidRPr="00263ED2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lastRenderedPageBreak/>
              <w:t>современности».</w:t>
            </w:r>
          </w:p>
        </w:tc>
        <w:tc>
          <w:tcPr>
            <w:tcW w:w="447" w:type="pct"/>
            <w:vAlign w:val="center"/>
          </w:tcPr>
          <w:p w:rsidR="004B61DD" w:rsidRPr="00263ED2" w:rsidRDefault="004B61DD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529" w:type="pct"/>
            <w:vMerge/>
          </w:tcPr>
          <w:p w:rsidR="004B61DD" w:rsidRPr="00263ED2" w:rsidRDefault="004B61DD" w:rsidP="000B567B">
            <w:pPr>
              <w:spacing w:after="0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0B567B" w:rsidRPr="00263ED2" w:rsidTr="000B567B">
        <w:trPr>
          <w:trHeight w:val="20"/>
        </w:trPr>
        <w:tc>
          <w:tcPr>
            <w:tcW w:w="4024" w:type="pct"/>
            <w:gridSpan w:val="2"/>
          </w:tcPr>
          <w:p w:rsidR="000B567B" w:rsidRPr="00263ED2" w:rsidRDefault="000B567B" w:rsidP="000B567B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lastRenderedPageBreak/>
              <w:t>Промежуточная аттестация</w:t>
            </w:r>
          </w:p>
        </w:tc>
        <w:tc>
          <w:tcPr>
            <w:tcW w:w="447" w:type="pct"/>
            <w:vAlign w:val="center"/>
          </w:tcPr>
          <w:p w:rsidR="000B567B" w:rsidRPr="00263ED2" w:rsidRDefault="000B567B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29" w:type="pct"/>
          </w:tcPr>
          <w:p w:rsidR="000B567B" w:rsidRPr="00263ED2" w:rsidRDefault="000B567B" w:rsidP="000B567B">
            <w:pPr>
              <w:spacing w:after="0"/>
              <w:rPr>
                <w:rFonts w:ascii="Times New Roman" w:eastAsiaTheme="minorEastAsia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</w:p>
        </w:tc>
      </w:tr>
      <w:tr w:rsidR="000B567B" w:rsidRPr="00263ED2" w:rsidTr="000B567B">
        <w:trPr>
          <w:trHeight w:val="20"/>
        </w:trPr>
        <w:tc>
          <w:tcPr>
            <w:tcW w:w="4024" w:type="pct"/>
            <w:gridSpan w:val="2"/>
          </w:tcPr>
          <w:p w:rsidR="000B567B" w:rsidRPr="00263ED2" w:rsidRDefault="000B567B" w:rsidP="000B567B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>Всего:</w:t>
            </w:r>
          </w:p>
        </w:tc>
        <w:tc>
          <w:tcPr>
            <w:tcW w:w="447" w:type="pct"/>
            <w:vAlign w:val="center"/>
          </w:tcPr>
          <w:p w:rsidR="000B567B" w:rsidRPr="00263ED2" w:rsidRDefault="000B567B" w:rsidP="000B567B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Theme="minorEastAsia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>48</w:t>
            </w:r>
          </w:p>
        </w:tc>
        <w:tc>
          <w:tcPr>
            <w:tcW w:w="529" w:type="pct"/>
          </w:tcPr>
          <w:p w:rsidR="000B567B" w:rsidRPr="00263ED2" w:rsidRDefault="000B567B" w:rsidP="000B567B">
            <w:pPr>
              <w:spacing w:after="0"/>
              <w:rPr>
                <w:rFonts w:ascii="Times New Roman" w:eastAsiaTheme="minorEastAsia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</w:p>
        </w:tc>
      </w:tr>
    </w:tbl>
    <w:p w:rsidR="000B567B" w:rsidRPr="00263ED2" w:rsidRDefault="000B567B" w:rsidP="000B567B">
      <w:pPr>
        <w:rPr>
          <w:rFonts w:ascii="Times New Roman" w:eastAsiaTheme="minorEastAsia" w:hAnsi="Times New Roman" w:cs="Times New Roman"/>
          <w:b/>
          <w:bCs/>
          <w:i/>
          <w:sz w:val="28"/>
          <w:szCs w:val="28"/>
          <w:lang w:eastAsia="ru-RU"/>
        </w:rPr>
        <w:sectPr w:rsidR="000B567B" w:rsidRPr="00263ED2" w:rsidSect="000B567B">
          <w:pgSz w:w="16838" w:h="11906" w:orient="landscape"/>
          <w:pgMar w:top="1134" w:right="850" w:bottom="1134" w:left="1701" w:header="708" w:footer="708" w:gutter="0"/>
          <w:cols w:space="708"/>
          <w:docGrid w:linePitch="360"/>
        </w:sectPr>
      </w:pPr>
    </w:p>
    <w:p w:rsidR="000B567B" w:rsidRPr="002D3015" w:rsidRDefault="00263ED2" w:rsidP="002D301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3</w:t>
      </w:r>
      <w:r w:rsidR="000B567B" w:rsidRPr="00263E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0B567B" w:rsidRPr="00263E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УСЛОВИЯ РЕАЛИЗАЦИИ </w:t>
      </w:r>
      <w:r w:rsidR="002D3015">
        <w:rPr>
          <w:rFonts w:ascii="Times New Roman" w:eastAsia="Times New Roman" w:hAnsi="Times New Roman"/>
          <w:b/>
          <w:bCs/>
          <w:caps/>
          <w:sz w:val="28"/>
          <w:szCs w:val="28"/>
        </w:rPr>
        <w:t>УЧЕБНОЙ</w:t>
      </w:r>
      <w:r w:rsidR="002D301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B567B" w:rsidRPr="00263E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ДИСЦИПЛИНЫ</w:t>
      </w:r>
    </w:p>
    <w:p w:rsidR="000B567B" w:rsidRPr="00263ED2" w:rsidRDefault="000B567B" w:rsidP="000B567B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63E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3.1. Материально-техническое обеспечение</w:t>
      </w:r>
    </w:p>
    <w:p w:rsidR="000B567B" w:rsidRPr="00263ED2" w:rsidRDefault="000B567B" w:rsidP="000B56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3ED2">
        <w:rPr>
          <w:rFonts w:ascii="Times New Roman" w:eastAsia="Times New Roman" w:hAnsi="Times New Roman" w:cs="Times New Roman"/>
          <w:sz w:val="28"/>
          <w:szCs w:val="28"/>
        </w:rPr>
        <w:t>Университет располагает материально-технической базой, обеспечивающей проведение всех видов занятий, предусмотренных учебным планом. Учебные аудитории для занятий семинарского типа оснащены необходимым для реализации программы учебной дисциплины оборудованием. Материально-техническая база соответствует действующим санитарным и противопожарным нормам.</w:t>
      </w:r>
    </w:p>
    <w:p w:rsidR="000B567B" w:rsidRPr="00263ED2" w:rsidRDefault="000B567B" w:rsidP="000B56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B567B" w:rsidRPr="00263ED2" w:rsidRDefault="000B567B" w:rsidP="000B567B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63E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3.2. Информационное обеспечение обучения</w:t>
      </w:r>
    </w:p>
    <w:p w:rsidR="000B567B" w:rsidRPr="00263ED2" w:rsidRDefault="000B567B" w:rsidP="000B567B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63E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Основные источники:</w:t>
      </w:r>
    </w:p>
    <w:p w:rsidR="000B567B" w:rsidRPr="00263ED2" w:rsidRDefault="007C767C" w:rsidP="007C767C">
      <w:pPr>
        <w:numPr>
          <w:ilvl w:val="0"/>
          <w:numId w:val="25"/>
        </w:numPr>
        <w:spacing w:before="120"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spellStart"/>
      <w:r w:rsidRPr="007C76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Антюшин</w:t>
      </w:r>
      <w:proofErr w:type="spellEnd"/>
      <w:r w:rsidRPr="007C76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С. С. Основы философии</w:t>
      </w:r>
      <w:proofErr w:type="gramStart"/>
      <w:r w:rsidRPr="007C76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:</w:t>
      </w:r>
      <w:proofErr w:type="gramEnd"/>
      <w:r w:rsidRPr="007C76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учебное пособие / С. С. </w:t>
      </w:r>
      <w:proofErr w:type="spellStart"/>
      <w:r w:rsidRPr="007C76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Антюшин</w:t>
      </w:r>
      <w:proofErr w:type="spellEnd"/>
      <w:r w:rsidRPr="007C76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- 2-е изд., </w:t>
      </w:r>
      <w:proofErr w:type="spellStart"/>
      <w:r w:rsidRPr="007C76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перераб</w:t>
      </w:r>
      <w:proofErr w:type="spellEnd"/>
      <w:r w:rsidRPr="007C76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и доп. - Москва : Российский государственный университет правосудия, 2024. - 422 с. - ISBN 978-5-00209-115-7. - Текст</w:t>
      </w:r>
      <w:proofErr w:type="gramStart"/>
      <w:r w:rsidRPr="007C76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:</w:t>
      </w:r>
      <w:proofErr w:type="gramEnd"/>
      <w:r w:rsidRPr="007C76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электронный. - URL: https://znanium.ru/catalog/product/21833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34 (дата обращения: 01.06.2025)</w:t>
      </w:r>
      <w:r w:rsidR="000B567B" w:rsidRPr="00263E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0B567B" w:rsidRPr="00263ED2" w:rsidRDefault="000B455D" w:rsidP="000B455D">
      <w:pPr>
        <w:numPr>
          <w:ilvl w:val="0"/>
          <w:numId w:val="25"/>
        </w:numPr>
        <w:spacing w:before="120"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spellStart"/>
      <w:r w:rsidRPr="000B455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Барышева</w:t>
      </w:r>
      <w:proofErr w:type="spellEnd"/>
      <w:r w:rsidRPr="000B455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А. Д. Основы философии</w:t>
      </w:r>
      <w:proofErr w:type="gramStart"/>
      <w:r w:rsidRPr="000B455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:</w:t>
      </w:r>
      <w:proofErr w:type="gramEnd"/>
      <w:r w:rsidRPr="000B455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учебное пособие / А.Д. </w:t>
      </w:r>
      <w:proofErr w:type="spellStart"/>
      <w:r w:rsidRPr="000B455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Барышева</w:t>
      </w:r>
      <w:proofErr w:type="spellEnd"/>
      <w:r w:rsidRPr="000B455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— Москва</w:t>
      </w:r>
      <w:proofErr w:type="gramStart"/>
      <w:r w:rsidRPr="000B455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:</w:t>
      </w:r>
      <w:proofErr w:type="gramEnd"/>
      <w:r w:rsidRPr="000B455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ИНФРА-М, 2025. — 197 </w:t>
      </w:r>
      <w:proofErr w:type="gramStart"/>
      <w:r w:rsidRPr="000B455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</w:t>
      </w:r>
      <w:proofErr w:type="gramEnd"/>
      <w:r w:rsidRPr="000B455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— (Среднее профессиональное образование). — DOI 10.12737/1907643. - ISBN 978-5-16-018054-0. - Текст</w:t>
      </w:r>
      <w:proofErr w:type="gramStart"/>
      <w:r w:rsidRPr="000B455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:</w:t>
      </w:r>
      <w:proofErr w:type="gramEnd"/>
      <w:r w:rsidRPr="000B455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электронный. - URL: https://znanium.ru/catalog/product/19076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43 (дата обращения: 01.06.2025)</w:t>
      </w:r>
      <w:r w:rsidR="000B567B" w:rsidRPr="00263E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0B567B" w:rsidRPr="00263ED2" w:rsidRDefault="000B455D" w:rsidP="000B455D">
      <w:pPr>
        <w:numPr>
          <w:ilvl w:val="0"/>
          <w:numId w:val="25"/>
        </w:numPr>
        <w:spacing w:before="120"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B455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Коротких, В. И. Основы философии</w:t>
      </w:r>
      <w:proofErr w:type="gramStart"/>
      <w:r w:rsidRPr="000B455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:</w:t>
      </w:r>
      <w:proofErr w:type="gramEnd"/>
      <w:r w:rsidRPr="000B455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учебно-методическое пособие / В. И. Коротких. - 2-е изд., стер. - Москва</w:t>
      </w:r>
      <w:proofErr w:type="gramStart"/>
      <w:r w:rsidRPr="000B455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:</w:t>
      </w:r>
      <w:proofErr w:type="gramEnd"/>
      <w:r w:rsidRPr="000B455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ФЛИНТА, 2024. - 101 с. - ISBN 978-5-9765-5465-8. - Текст</w:t>
      </w:r>
      <w:proofErr w:type="gramStart"/>
      <w:r w:rsidRPr="000B455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:</w:t>
      </w:r>
      <w:proofErr w:type="gramEnd"/>
      <w:r w:rsidRPr="000B455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электронный. - URL: https://znanium.ru/catalog/product/21454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92 (дата обращения: 01.06.2025)</w:t>
      </w:r>
      <w:r w:rsidR="000B567B" w:rsidRPr="00263E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0B567B" w:rsidRPr="00263ED2" w:rsidRDefault="000B567B" w:rsidP="000B567B">
      <w:pPr>
        <w:spacing w:after="0" w:line="240" w:lineRule="auto"/>
        <w:ind w:left="284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B567B" w:rsidRPr="00263ED2" w:rsidRDefault="000B567B" w:rsidP="000B567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63E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Дополнительные источники:</w:t>
      </w:r>
    </w:p>
    <w:p w:rsidR="000B567B" w:rsidRPr="00263ED2" w:rsidRDefault="000B567B" w:rsidP="000B567B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B567B" w:rsidRPr="00263ED2" w:rsidRDefault="000B567B" w:rsidP="000B567B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3E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</w:t>
      </w:r>
      <w:r w:rsidRPr="00263E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r w:rsidR="000B455D" w:rsidRPr="000B45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Волкогонова, О. Д. Основы философии: учебник / О. Д. Волкогонова, Н. М. Сидорова. — Москва: ФОРУМ: ИНФРА-М, 2021. — 480 </w:t>
      </w:r>
      <w:proofErr w:type="gramStart"/>
      <w:r w:rsidR="000B455D" w:rsidRPr="000B45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="000B455D" w:rsidRPr="000B45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— (Среднее профессиональное образование). - ISBN 978-5-8199-0694-1. - Текст: электронный. - URL: https://znanium.com/catalog/product/1150309 (дата обращения: 14.09.2021)</w:t>
      </w:r>
      <w:r w:rsidRPr="00263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B567B" w:rsidRPr="00263ED2" w:rsidRDefault="000B567B" w:rsidP="000B567B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3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</w:t>
      </w:r>
      <w:r w:rsidR="000B455D" w:rsidRPr="000B45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Губин, В. Д. Основы философии: учебное пособие / В.Д. Губин. — 4-е изд. — Москва: ФОРУМ: ИНФРА-М, 2022. — 288 </w:t>
      </w:r>
      <w:proofErr w:type="gramStart"/>
      <w:r w:rsidR="000B455D" w:rsidRPr="000B45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="000B455D" w:rsidRPr="000B45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— (Среднее профессиональное образование). - ISBN 978-5-00091-484-7. - Текст: электронный. - URL: https://znanium.com/catalog/product/1694043 (дата обращения: 14.09.2021)</w:t>
      </w:r>
      <w:r w:rsidRPr="00263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B567B" w:rsidRPr="00263ED2" w:rsidRDefault="000B567B" w:rsidP="000B567B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969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95"/>
      </w:tblGrid>
      <w:tr w:rsidR="000B567B" w:rsidRPr="00263ED2" w:rsidTr="000B567B">
        <w:trPr>
          <w:trHeight w:val="425"/>
        </w:trPr>
        <w:tc>
          <w:tcPr>
            <w:tcW w:w="9695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0B567B" w:rsidRPr="00263ED2" w:rsidTr="000B567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B567B" w:rsidRPr="00263ED2" w:rsidRDefault="000B567B" w:rsidP="000B567B">
                  <w:pP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</w:pPr>
                  <w:r w:rsidRPr="00263ED2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 xml:space="preserve">Перечень ресурсов  информационно-телекоммуникационной сети </w:t>
                  </w:r>
                  <w:r w:rsidRPr="00263ED2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lastRenderedPageBreak/>
                    <w:t>«интернет»:</w:t>
                  </w:r>
                </w:p>
                <w:p w:rsidR="000B567B" w:rsidRPr="00263ED2" w:rsidRDefault="000B567B" w:rsidP="000B567B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263ED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Библиотека </w:t>
                  </w:r>
                  <w:proofErr w:type="spellStart"/>
                  <w:r w:rsidRPr="00263ED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Гумер</w:t>
                  </w:r>
                  <w:proofErr w:type="spellEnd"/>
                  <w:r w:rsidRPr="00263ED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: </w:t>
                  </w:r>
                  <w:hyperlink r:id="rId13" w:history="1">
                    <w:r w:rsidRPr="00263ED2">
                      <w:rPr>
                        <w:rFonts w:ascii="Times New Roman" w:eastAsia="Times New Roman" w:hAnsi="Times New Roman" w:cs="Times New Roman"/>
                        <w:color w:val="0000FF"/>
                        <w:sz w:val="28"/>
                        <w:szCs w:val="28"/>
                        <w:u w:val="single"/>
                        <w:lang w:eastAsia="ru-RU"/>
                      </w:rPr>
                      <w:t>www.gumer.info/bogoslov_Buks/Philos</w:t>
                    </w:r>
                  </w:hyperlink>
                </w:p>
                <w:p w:rsidR="000B567B" w:rsidRPr="00263ED2" w:rsidRDefault="000B567B" w:rsidP="000B567B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263ED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Научная электронная библиотека: </w:t>
                  </w:r>
                  <w:hyperlink r:id="rId14" w:history="1">
                    <w:r w:rsidRPr="00263ED2">
                      <w:rPr>
                        <w:rFonts w:ascii="Times New Roman" w:eastAsia="Times New Roman" w:hAnsi="Times New Roman" w:cs="Times New Roman"/>
                        <w:color w:val="0000FF"/>
                        <w:sz w:val="28"/>
                        <w:szCs w:val="28"/>
                        <w:u w:val="single"/>
                        <w:lang w:eastAsia="ru-RU"/>
                      </w:rPr>
                      <w:t>www.elibrary.ru</w:t>
                    </w:r>
                  </w:hyperlink>
                </w:p>
                <w:p w:rsidR="000B567B" w:rsidRPr="00263ED2" w:rsidRDefault="000B567B" w:rsidP="000B567B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263ED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Сайт «</w:t>
                  </w:r>
                  <w:proofErr w:type="spellStart"/>
                  <w:r w:rsidRPr="00263ED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ПлатонаНет</w:t>
                  </w:r>
                  <w:proofErr w:type="spellEnd"/>
                  <w:r w:rsidRPr="00263ED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. Философия без границ»: </w:t>
                  </w:r>
                  <w:hyperlink r:id="rId15" w:history="1">
                    <w:r w:rsidRPr="00263ED2">
                      <w:rPr>
                        <w:rFonts w:ascii="Times New Roman" w:eastAsia="Times New Roman" w:hAnsi="Times New Roman" w:cs="Times New Roman"/>
                        <w:color w:val="0000FF"/>
                        <w:sz w:val="28"/>
                        <w:szCs w:val="28"/>
                        <w:u w:val="single"/>
                        <w:lang w:eastAsia="ru-RU"/>
                      </w:rPr>
                      <w:t>www.platonanet.org.ua</w:t>
                    </w:r>
                  </w:hyperlink>
                </w:p>
                <w:p w:rsidR="000B567B" w:rsidRPr="00263ED2" w:rsidRDefault="000B567B" w:rsidP="000B567B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263ED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Сайт Института Философии Российской Академии Наук: </w:t>
                  </w:r>
                  <w:hyperlink r:id="rId16" w:history="1">
                    <w:r w:rsidRPr="00263ED2">
                      <w:rPr>
                        <w:rFonts w:ascii="Times New Roman" w:eastAsia="Times New Roman" w:hAnsi="Times New Roman" w:cs="Times New Roman"/>
                        <w:color w:val="0000FF"/>
                        <w:sz w:val="28"/>
                        <w:szCs w:val="28"/>
                        <w:u w:val="single"/>
                        <w:lang w:eastAsia="ru-RU"/>
                      </w:rPr>
                      <w:t>www.iph.ras.ru</w:t>
                    </w:r>
                  </w:hyperlink>
                </w:p>
                <w:p w:rsidR="000B567B" w:rsidRPr="00263ED2" w:rsidRDefault="000B567B" w:rsidP="000B567B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proofErr w:type="spellStart"/>
                  <w:r w:rsidRPr="00263ED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Философия</w:t>
                  </w:r>
                  <w:proofErr w:type="gramStart"/>
                  <w:r w:rsidRPr="00263ED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.р</w:t>
                  </w:r>
                  <w:proofErr w:type="gramEnd"/>
                  <w:r w:rsidRPr="00263ED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у</w:t>
                  </w:r>
                  <w:proofErr w:type="spellEnd"/>
                  <w:r w:rsidRPr="00263ED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: </w:t>
                  </w:r>
                  <w:hyperlink r:id="rId17" w:history="1">
                    <w:r w:rsidRPr="00263ED2">
                      <w:rPr>
                        <w:rFonts w:ascii="Times New Roman" w:eastAsia="Times New Roman" w:hAnsi="Times New Roman" w:cs="Times New Roman"/>
                        <w:color w:val="0000FF"/>
                        <w:sz w:val="28"/>
                        <w:szCs w:val="28"/>
                        <w:u w:val="single"/>
                        <w:lang w:eastAsia="ru-RU"/>
                      </w:rPr>
                      <w:t>www.philosophy.ru</w:t>
                    </w:r>
                  </w:hyperlink>
                </w:p>
                <w:p w:rsidR="000B567B" w:rsidRPr="00263ED2" w:rsidRDefault="000B567B" w:rsidP="000B567B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0B567B" w:rsidRPr="00263ED2" w:rsidRDefault="000B567B" w:rsidP="000B567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0B567B" w:rsidRPr="00263ED2" w:rsidRDefault="000B567B" w:rsidP="000B567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63E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3.3. Организация образовательного процесса</w:t>
      </w:r>
    </w:p>
    <w:p w:rsidR="000B567B" w:rsidRPr="00263ED2" w:rsidRDefault="000B567B" w:rsidP="000B567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63E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Изучению дисциплины «Основы философии» должно предшествовать изучение дисциплин базового цикла (БД) «Обществознание (включая экономику и право)», «История». Организации образовательного процесса должны способствовать применяемые в учебных заведениях методы дисциплинарной ответственности преподавателя и учащихся, строгое и систематическое планирование занятий, своевременное их проведение на должном педагогическом уровне.</w:t>
      </w:r>
    </w:p>
    <w:p w:rsidR="000B567B" w:rsidRPr="00263ED2" w:rsidRDefault="000B567B" w:rsidP="000B567B">
      <w:pPr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B567B" w:rsidRPr="00263ED2" w:rsidRDefault="000B567B" w:rsidP="000B567B">
      <w:pPr>
        <w:contextualSpacing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263ED2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4. КОНТРОЛЬ И ОЦЕНКА РЕЗУЛЬТАТОВ ОСВОЕНИЯ</w:t>
      </w:r>
    </w:p>
    <w:p w:rsidR="000B567B" w:rsidRPr="007B2942" w:rsidRDefault="002D3015" w:rsidP="007B29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/>
          <w:b/>
          <w:bCs/>
          <w:caps/>
          <w:sz w:val="28"/>
          <w:szCs w:val="28"/>
        </w:rPr>
        <w:t>УЧЕБНОЙ</w:t>
      </w:r>
      <w:r w:rsidRPr="00263ED2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</w:t>
      </w:r>
      <w:r w:rsidR="000B567B" w:rsidRPr="00263ED2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ДИСЦИПЛИНЫ</w:t>
      </w:r>
    </w:p>
    <w:tbl>
      <w:tblPr>
        <w:tblW w:w="50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89"/>
        <w:gridCol w:w="3540"/>
        <w:gridCol w:w="2942"/>
        <w:gridCol w:w="6"/>
      </w:tblGrid>
      <w:tr w:rsidR="000B567B" w:rsidRPr="00263ED2" w:rsidTr="000B567B">
        <w:trPr>
          <w:gridAfter w:val="1"/>
          <w:wAfter w:w="3" w:type="pct"/>
        </w:trPr>
        <w:tc>
          <w:tcPr>
            <w:tcW w:w="1613" w:type="pct"/>
          </w:tcPr>
          <w:p w:rsidR="000B567B" w:rsidRPr="00263ED2" w:rsidRDefault="000B567B" w:rsidP="000B567B">
            <w:p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Результаты обучения</w:t>
            </w:r>
          </w:p>
        </w:tc>
        <w:tc>
          <w:tcPr>
            <w:tcW w:w="1848" w:type="pct"/>
          </w:tcPr>
          <w:p w:rsidR="000B567B" w:rsidRPr="00263ED2" w:rsidRDefault="000B567B" w:rsidP="000B567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>Критерии оценки</w:t>
            </w:r>
          </w:p>
        </w:tc>
        <w:tc>
          <w:tcPr>
            <w:tcW w:w="1536" w:type="pct"/>
          </w:tcPr>
          <w:p w:rsidR="000B567B" w:rsidRPr="00263ED2" w:rsidRDefault="000B567B" w:rsidP="000B567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>Формы и методы оценки</w:t>
            </w:r>
          </w:p>
        </w:tc>
      </w:tr>
      <w:tr w:rsidR="000B567B" w:rsidRPr="00263ED2" w:rsidTr="000B567B">
        <w:trPr>
          <w:trHeight w:val="3254"/>
        </w:trPr>
        <w:tc>
          <w:tcPr>
            <w:tcW w:w="1613" w:type="pct"/>
          </w:tcPr>
          <w:p w:rsidR="000B567B" w:rsidRPr="00263ED2" w:rsidRDefault="000B567B" w:rsidP="000B567B">
            <w:pPr>
              <w:spacing w:after="0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Знание:</w:t>
            </w:r>
          </w:p>
          <w:p w:rsidR="000B567B" w:rsidRPr="00263ED2" w:rsidRDefault="000B567B" w:rsidP="000B567B">
            <w:pPr>
              <w:spacing w:after="0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основных философских учений;</w:t>
            </w:r>
          </w:p>
          <w:p w:rsidR="000B567B" w:rsidRPr="00263ED2" w:rsidRDefault="000B567B" w:rsidP="000B567B">
            <w:pPr>
              <w:spacing w:after="0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главных философских терминов и понятий</w:t>
            </w:r>
          </w:p>
          <w:p w:rsidR="000B567B" w:rsidRPr="00263ED2" w:rsidRDefault="000B567B" w:rsidP="000B567B">
            <w:pPr>
              <w:spacing w:after="0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проблематики и предметного поля важнейших философских дисциплин</w:t>
            </w:r>
          </w:p>
          <w:p w:rsidR="000B567B" w:rsidRPr="00263ED2" w:rsidRDefault="000B567B" w:rsidP="000B567B">
            <w:p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848" w:type="pct"/>
            <w:vMerge w:val="restart"/>
          </w:tcPr>
          <w:p w:rsidR="000B567B" w:rsidRPr="00263ED2" w:rsidRDefault="000B567B" w:rsidP="000B567B">
            <w:pPr>
              <w:widowControl w:val="0"/>
              <w:spacing w:before="248" w:after="0" w:line="288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nl-NL"/>
              </w:rPr>
            </w:pPr>
            <w:r w:rsidRPr="00263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nl-NL"/>
              </w:rPr>
              <w:t>«Отлично» - теоретическое содержание курса освоено полностью, без пробелов, умения сформированы, все предусмотренные программой учебные задания выполнены, качество их выполнения оценено высоко.</w:t>
            </w:r>
          </w:p>
          <w:p w:rsidR="000B567B" w:rsidRPr="00263ED2" w:rsidRDefault="000B567B" w:rsidP="000B567B">
            <w:pPr>
              <w:widowControl w:val="0"/>
              <w:spacing w:before="248" w:after="0" w:line="288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nl-NL"/>
              </w:rPr>
            </w:pPr>
            <w:r w:rsidRPr="00263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nl-NL"/>
              </w:rPr>
              <w:t xml:space="preserve">«Хорошо» - теоретическое содержание курса освоено полностью, без пробелов, некоторые умения сформированы недостаточно, все предусмотренные программой учебные задания выполнены, некоторые виды заданий </w:t>
            </w:r>
            <w:r w:rsidRPr="00263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nl-NL"/>
              </w:rPr>
              <w:lastRenderedPageBreak/>
              <w:t>выполнены с ошибками.</w:t>
            </w:r>
          </w:p>
          <w:p w:rsidR="000B567B" w:rsidRPr="00263ED2" w:rsidRDefault="000B567B" w:rsidP="000B567B">
            <w:pPr>
              <w:widowControl w:val="0"/>
              <w:spacing w:before="248" w:after="0" w:line="288" w:lineRule="atLeast"/>
              <w:ind w:right="-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nl-NL"/>
              </w:rPr>
            </w:pPr>
            <w:r w:rsidRPr="00263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nl-NL"/>
              </w:rPr>
              <w:t>«Удовлетворительно» - теоретическое содержание курса освоено частично, но пробелы не носят существенного характера, необходимые умения работы с освоенным материалом в основном сформированы, большинство предусмотренных программой обучения учебных заданий выполнено, некоторые из выполненных заданий содержат ошибки.</w:t>
            </w:r>
          </w:p>
          <w:p w:rsidR="000B567B" w:rsidRPr="00263ED2" w:rsidRDefault="000B567B" w:rsidP="000B567B">
            <w:pPr>
              <w:widowControl w:val="0"/>
              <w:spacing w:before="248" w:after="0" w:line="288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nl-NL"/>
              </w:rPr>
            </w:pPr>
            <w:r w:rsidRPr="00263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nl-NL"/>
              </w:rPr>
              <w:t>«Неудовлетворительно» - теоретическое содержание курса не освоено, необходимые умения не сформированы, выполненные учебные задания содержат грубые ошибки.</w:t>
            </w:r>
          </w:p>
        </w:tc>
        <w:tc>
          <w:tcPr>
            <w:tcW w:w="1539" w:type="pct"/>
            <w:gridSpan w:val="2"/>
            <w:vMerge w:val="restart"/>
          </w:tcPr>
          <w:p w:rsidR="000B567B" w:rsidRPr="00263ED2" w:rsidRDefault="000B567B" w:rsidP="000B567B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Основные методы контроля, позволяющие оценить знания и умения в рамках приобретенных компетенций.</w:t>
            </w:r>
          </w:p>
          <w:p w:rsidR="000B567B" w:rsidRPr="00263ED2" w:rsidRDefault="000B567B" w:rsidP="000B56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B567B" w:rsidRPr="00263ED2" w:rsidRDefault="000B567B" w:rsidP="000B567B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Текущий контроль:</w:t>
            </w:r>
          </w:p>
          <w:p w:rsidR="000B567B" w:rsidRPr="00263ED2" w:rsidRDefault="000B567B" w:rsidP="000B567B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оценка ответов на вопросы для собеседования по теме на семинарском занятии;</w:t>
            </w:r>
          </w:p>
          <w:p w:rsidR="000B567B" w:rsidRPr="00263ED2" w:rsidRDefault="000B567B" w:rsidP="000B567B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оценка выступлений с индивидуальными сообщениями, </w:t>
            </w:r>
          </w:p>
          <w:p w:rsidR="000B567B" w:rsidRPr="00263ED2" w:rsidRDefault="000B567B" w:rsidP="000B567B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оценка ответов на задания и вопросы </w:t>
            </w:r>
            <w:r w:rsidRPr="00263E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письменных работ по теме.</w:t>
            </w:r>
          </w:p>
          <w:p w:rsidR="000B567B" w:rsidRPr="00263ED2" w:rsidRDefault="000B567B" w:rsidP="000B567B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B567B" w:rsidRPr="00263ED2" w:rsidRDefault="000B567B" w:rsidP="000B567B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Промежуточный контроль: оценка ответов на вопросы для дифференцированного зачета.</w:t>
            </w:r>
          </w:p>
          <w:p w:rsidR="000B567B" w:rsidRPr="00263ED2" w:rsidRDefault="000B567B" w:rsidP="000B567B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B567B" w:rsidRPr="00263ED2" w:rsidRDefault="000B567B" w:rsidP="000B567B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Знания и умения оцениваются по пятибалльной шкале.</w:t>
            </w:r>
          </w:p>
          <w:p w:rsidR="000B567B" w:rsidRPr="00263ED2" w:rsidRDefault="000B567B" w:rsidP="000B567B">
            <w:pPr>
              <w:keepNext/>
              <w:spacing w:before="240" w:after="60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</w:p>
        </w:tc>
      </w:tr>
      <w:tr w:rsidR="000B567B" w:rsidRPr="00263ED2" w:rsidTr="000B567B">
        <w:tc>
          <w:tcPr>
            <w:tcW w:w="1613" w:type="pct"/>
          </w:tcPr>
          <w:p w:rsidR="000B567B" w:rsidRPr="00263ED2" w:rsidRDefault="000B567B" w:rsidP="000B567B">
            <w:pPr>
              <w:spacing w:after="0"/>
              <w:ind w:left="36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Умение:</w:t>
            </w:r>
          </w:p>
          <w:p w:rsidR="000B567B" w:rsidRPr="00263ED2" w:rsidRDefault="000B567B" w:rsidP="000B567B">
            <w:pPr>
              <w:spacing w:after="0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ориентироваться в истории развития философского знания;</w:t>
            </w:r>
          </w:p>
          <w:p w:rsidR="000B567B" w:rsidRPr="00263ED2" w:rsidRDefault="000B567B" w:rsidP="000B567B">
            <w:pPr>
              <w:spacing w:after="0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вырабатывать свою точку зрения и аргументированно дискутировать по важнейшим проблемам философии. </w:t>
            </w:r>
          </w:p>
          <w:p w:rsidR="000B567B" w:rsidRPr="00263ED2" w:rsidRDefault="000B567B" w:rsidP="000B567B">
            <w:pPr>
              <w:spacing w:after="0"/>
              <w:ind w:left="36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63E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применять полученные в курсе изучения философии знания в практической, в том числе и профессиональной, деятельности</w:t>
            </w:r>
          </w:p>
        </w:tc>
        <w:tc>
          <w:tcPr>
            <w:tcW w:w="1848" w:type="pct"/>
            <w:vMerge/>
          </w:tcPr>
          <w:p w:rsidR="000B567B" w:rsidRPr="00263ED2" w:rsidRDefault="000B567B" w:rsidP="000B567B">
            <w:p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539" w:type="pct"/>
            <w:gridSpan w:val="2"/>
            <w:vMerge/>
          </w:tcPr>
          <w:p w:rsidR="000B567B" w:rsidRPr="00263ED2" w:rsidRDefault="000B567B" w:rsidP="000B567B">
            <w:p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</w:tbl>
    <w:p w:rsidR="000B567B" w:rsidRPr="00263ED2" w:rsidRDefault="000B567B" w:rsidP="000B567B">
      <w:pPr>
        <w:contextualSpacing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sectPr w:rsidR="000B567B" w:rsidRPr="00263E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5E63" w:rsidRDefault="00C25E63">
      <w:pPr>
        <w:spacing w:after="0" w:line="240" w:lineRule="auto"/>
      </w:pPr>
      <w:r>
        <w:separator/>
      </w:r>
    </w:p>
  </w:endnote>
  <w:endnote w:type="continuationSeparator" w:id="0">
    <w:p w:rsidR="00C25E63" w:rsidRDefault="00C25E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4CA9" w:rsidRDefault="00E24CA9">
    <w:pPr>
      <w:pStyle w:val="a3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F87636">
      <w:rPr>
        <w:noProof/>
      </w:rPr>
      <w:t>18</w:t>
    </w:r>
    <w:r>
      <w:fldChar w:fldCharType="end"/>
    </w:r>
  </w:p>
  <w:p w:rsidR="00E24CA9" w:rsidRDefault="00E24CA9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4CA9" w:rsidRDefault="00E24CA9">
    <w:pPr>
      <w:pStyle w:val="a3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F87636">
      <w:rPr>
        <w:noProof/>
      </w:rPr>
      <w:t>1</w:t>
    </w:r>
    <w:r>
      <w:fldChar w:fldCharType="end"/>
    </w:r>
  </w:p>
  <w:p w:rsidR="00E24CA9" w:rsidRDefault="00E24CA9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5E63" w:rsidRDefault="00C25E63">
      <w:pPr>
        <w:spacing w:after="0" w:line="240" w:lineRule="auto"/>
      </w:pPr>
      <w:r>
        <w:separator/>
      </w:r>
    </w:p>
  </w:footnote>
  <w:footnote w:type="continuationSeparator" w:id="0">
    <w:p w:rsidR="00C25E63" w:rsidRDefault="00C25E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F5058"/>
    <w:multiLevelType w:val="hybridMultilevel"/>
    <w:tmpl w:val="8D5A2E88"/>
    <w:lvl w:ilvl="0" w:tplc="0419000F">
      <w:start w:val="1"/>
      <w:numFmt w:val="decimal"/>
      <w:lvlText w:val="%1."/>
      <w:lvlJc w:val="left"/>
      <w:pPr>
        <w:ind w:left="64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  <w:rPr>
        <w:rFonts w:cs="Times New Roman"/>
      </w:rPr>
    </w:lvl>
  </w:abstractNum>
  <w:abstractNum w:abstractNumId="1">
    <w:nsid w:val="080A0CE4"/>
    <w:multiLevelType w:val="hybridMultilevel"/>
    <w:tmpl w:val="07686CC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960588D"/>
    <w:multiLevelType w:val="hybridMultilevel"/>
    <w:tmpl w:val="1746593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C45777B"/>
    <w:multiLevelType w:val="hybridMultilevel"/>
    <w:tmpl w:val="6BB0B2E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E021136"/>
    <w:multiLevelType w:val="hybridMultilevel"/>
    <w:tmpl w:val="5522552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E3D6A25"/>
    <w:multiLevelType w:val="hybridMultilevel"/>
    <w:tmpl w:val="3F867B0A"/>
    <w:lvl w:ilvl="0" w:tplc="C8AE343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color w:val="001329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2AC74A1"/>
    <w:multiLevelType w:val="hybridMultilevel"/>
    <w:tmpl w:val="45F63F8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5E34DCA"/>
    <w:multiLevelType w:val="hybridMultilevel"/>
    <w:tmpl w:val="2B5E396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E305431"/>
    <w:multiLevelType w:val="hybridMultilevel"/>
    <w:tmpl w:val="B746A56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E5F4D70"/>
    <w:multiLevelType w:val="hybridMultilevel"/>
    <w:tmpl w:val="88AA5A1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24317A8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11">
    <w:nsid w:val="25D63085"/>
    <w:multiLevelType w:val="hybridMultilevel"/>
    <w:tmpl w:val="94E8F44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2E0F3EBB"/>
    <w:multiLevelType w:val="hybridMultilevel"/>
    <w:tmpl w:val="8134254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8270070"/>
    <w:multiLevelType w:val="hybridMultilevel"/>
    <w:tmpl w:val="4BC2E34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3BC0722C"/>
    <w:multiLevelType w:val="hybridMultilevel"/>
    <w:tmpl w:val="827A182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FCB01BE"/>
    <w:multiLevelType w:val="hybridMultilevel"/>
    <w:tmpl w:val="15A2571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47B4167D"/>
    <w:multiLevelType w:val="hybridMultilevel"/>
    <w:tmpl w:val="4ACAB7F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519928BD"/>
    <w:multiLevelType w:val="multilevel"/>
    <w:tmpl w:val="04B61E08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622" w:hanging="480"/>
      </w:pPr>
      <w:rPr>
        <w:rFonts w:hint="default"/>
        <w:b/>
      </w:rPr>
    </w:lvl>
    <w:lvl w:ilvl="2">
      <w:start w:val="1"/>
      <w:numFmt w:val="decimalZero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8">
    <w:nsid w:val="54405E91"/>
    <w:multiLevelType w:val="hybridMultilevel"/>
    <w:tmpl w:val="CB40F73E"/>
    <w:lvl w:ilvl="0" w:tplc="CB225F4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55C402CA"/>
    <w:multiLevelType w:val="hybridMultilevel"/>
    <w:tmpl w:val="0682FD7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5A09602C"/>
    <w:multiLevelType w:val="hybridMultilevel"/>
    <w:tmpl w:val="01AA32A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5D303C5B"/>
    <w:multiLevelType w:val="hybridMultilevel"/>
    <w:tmpl w:val="661CB13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6AE04F63"/>
    <w:multiLevelType w:val="hybridMultilevel"/>
    <w:tmpl w:val="59AC7C86"/>
    <w:lvl w:ilvl="0" w:tplc="AAF8672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6F7A59D4"/>
    <w:multiLevelType w:val="hybridMultilevel"/>
    <w:tmpl w:val="D3980048"/>
    <w:lvl w:ilvl="0" w:tplc="278205A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70B650CF"/>
    <w:multiLevelType w:val="hybridMultilevel"/>
    <w:tmpl w:val="2BE416F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3"/>
  </w:num>
  <w:num w:numId="3">
    <w:abstractNumId w:val="1"/>
  </w:num>
  <w:num w:numId="4">
    <w:abstractNumId w:val="11"/>
  </w:num>
  <w:num w:numId="5">
    <w:abstractNumId w:val="16"/>
  </w:num>
  <w:num w:numId="6">
    <w:abstractNumId w:val="8"/>
  </w:num>
  <w:num w:numId="7">
    <w:abstractNumId w:val="19"/>
  </w:num>
  <w:num w:numId="8">
    <w:abstractNumId w:val="12"/>
  </w:num>
  <w:num w:numId="9">
    <w:abstractNumId w:val="14"/>
  </w:num>
  <w:num w:numId="10">
    <w:abstractNumId w:val="6"/>
  </w:num>
  <w:num w:numId="11">
    <w:abstractNumId w:val="21"/>
  </w:num>
  <w:num w:numId="12">
    <w:abstractNumId w:val="2"/>
  </w:num>
  <w:num w:numId="13">
    <w:abstractNumId w:val="7"/>
  </w:num>
  <w:num w:numId="14">
    <w:abstractNumId w:val="24"/>
  </w:num>
  <w:num w:numId="15">
    <w:abstractNumId w:val="18"/>
  </w:num>
  <w:num w:numId="16">
    <w:abstractNumId w:val="13"/>
  </w:num>
  <w:num w:numId="17">
    <w:abstractNumId w:val="20"/>
  </w:num>
  <w:num w:numId="18">
    <w:abstractNumId w:val="9"/>
  </w:num>
  <w:num w:numId="19">
    <w:abstractNumId w:val="15"/>
  </w:num>
  <w:num w:numId="20">
    <w:abstractNumId w:val="4"/>
  </w:num>
  <w:num w:numId="21">
    <w:abstractNumId w:val="0"/>
  </w:num>
  <w:num w:numId="22">
    <w:abstractNumId w:val="22"/>
  </w:num>
  <w:num w:numId="23">
    <w:abstractNumId w:val="23"/>
  </w:num>
  <w:num w:numId="24">
    <w:abstractNumId w:val="17"/>
  </w:num>
  <w:num w:numId="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3021"/>
    <w:rsid w:val="00023C77"/>
    <w:rsid w:val="000B1E6A"/>
    <w:rsid w:val="000B3021"/>
    <w:rsid w:val="000B455D"/>
    <w:rsid w:val="000B567B"/>
    <w:rsid w:val="00124F6A"/>
    <w:rsid w:val="00134926"/>
    <w:rsid w:val="001637A6"/>
    <w:rsid w:val="00193E04"/>
    <w:rsid w:val="00254EAC"/>
    <w:rsid w:val="00263ED2"/>
    <w:rsid w:val="002B1C80"/>
    <w:rsid w:val="002B3C21"/>
    <w:rsid w:val="002D3015"/>
    <w:rsid w:val="002E6068"/>
    <w:rsid w:val="00317E63"/>
    <w:rsid w:val="00360382"/>
    <w:rsid w:val="00394D86"/>
    <w:rsid w:val="00427630"/>
    <w:rsid w:val="00465A1E"/>
    <w:rsid w:val="004720D1"/>
    <w:rsid w:val="00495DB6"/>
    <w:rsid w:val="004A6A25"/>
    <w:rsid w:val="004B61DD"/>
    <w:rsid w:val="004C6EB5"/>
    <w:rsid w:val="004E6411"/>
    <w:rsid w:val="005006FE"/>
    <w:rsid w:val="005023B0"/>
    <w:rsid w:val="00571C82"/>
    <w:rsid w:val="00582116"/>
    <w:rsid w:val="005C523B"/>
    <w:rsid w:val="005E2F96"/>
    <w:rsid w:val="005E6CF4"/>
    <w:rsid w:val="00604A44"/>
    <w:rsid w:val="00683086"/>
    <w:rsid w:val="00683185"/>
    <w:rsid w:val="006B55A2"/>
    <w:rsid w:val="007044B9"/>
    <w:rsid w:val="00761BB9"/>
    <w:rsid w:val="00770C10"/>
    <w:rsid w:val="007B2942"/>
    <w:rsid w:val="007C767C"/>
    <w:rsid w:val="00855645"/>
    <w:rsid w:val="00872DF2"/>
    <w:rsid w:val="008E675A"/>
    <w:rsid w:val="0098642E"/>
    <w:rsid w:val="009929F8"/>
    <w:rsid w:val="009C7102"/>
    <w:rsid w:val="009C7855"/>
    <w:rsid w:val="009E6BFF"/>
    <w:rsid w:val="009F2B57"/>
    <w:rsid w:val="00A03A7E"/>
    <w:rsid w:val="00A27749"/>
    <w:rsid w:val="00A44092"/>
    <w:rsid w:val="00A5620B"/>
    <w:rsid w:val="00B12FCA"/>
    <w:rsid w:val="00B31A7B"/>
    <w:rsid w:val="00B32B01"/>
    <w:rsid w:val="00B66D04"/>
    <w:rsid w:val="00B84B11"/>
    <w:rsid w:val="00B9193A"/>
    <w:rsid w:val="00BD125D"/>
    <w:rsid w:val="00C22AAE"/>
    <w:rsid w:val="00C25E63"/>
    <w:rsid w:val="00D637F8"/>
    <w:rsid w:val="00D9029B"/>
    <w:rsid w:val="00DE2951"/>
    <w:rsid w:val="00E03DAA"/>
    <w:rsid w:val="00E17C2B"/>
    <w:rsid w:val="00E24CA9"/>
    <w:rsid w:val="00E41C3F"/>
    <w:rsid w:val="00E455DD"/>
    <w:rsid w:val="00E4711F"/>
    <w:rsid w:val="00E51E87"/>
    <w:rsid w:val="00E56DA6"/>
    <w:rsid w:val="00E82187"/>
    <w:rsid w:val="00E87106"/>
    <w:rsid w:val="00E91F79"/>
    <w:rsid w:val="00EA70D7"/>
    <w:rsid w:val="00EE5C23"/>
    <w:rsid w:val="00F048BF"/>
    <w:rsid w:val="00F645AE"/>
    <w:rsid w:val="00F87636"/>
    <w:rsid w:val="00FE5196"/>
    <w:rsid w:val="00FF3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61DD"/>
  </w:style>
  <w:style w:type="paragraph" w:styleId="1">
    <w:name w:val="heading 1"/>
    <w:basedOn w:val="a"/>
    <w:next w:val="a"/>
    <w:link w:val="10"/>
    <w:uiPriority w:val="9"/>
    <w:qFormat/>
    <w:rsid w:val="00A2774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0B56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0B567B"/>
  </w:style>
  <w:style w:type="paragraph" w:styleId="a5">
    <w:name w:val="Balloon Text"/>
    <w:basedOn w:val="a"/>
    <w:link w:val="a6"/>
    <w:uiPriority w:val="99"/>
    <w:semiHidden/>
    <w:unhideWhenUsed/>
    <w:rsid w:val="000B56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567B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C22A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4C6EB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A2774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61DD"/>
  </w:style>
  <w:style w:type="paragraph" w:styleId="1">
    <w:name w:val="heading 1"/>
    <w:basedOn w:val="a"/>
    <w:next w:val="a"/>
    <w:link w:val="10"/>
    <w:uiPriority w:val="9"/>
    <w:qFormat/>
    <w:rsid w:val="00A2774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0B56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0B567B"/>
  </w:style>
  <w:style w:type="paragraph" w:styleId="a5">
    <w:name w:val="Balloon Text"/>
    <w:basedOn w:val="a"/>
    <w:link w:val="a6"/>
    <w:uiPriority w:val="99"/>
    <w:semiHidden/>
    <w:unhideWhenUsed/>
    <w:rsid w:val="000B56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567B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C22A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4C6EB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A2774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333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gumer.info/bogoslov_Buks/Philos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hyperlink" Target="http://www.philosophy.ru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iph.ras.ru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://www.platonanet.org.ua" TargetMode="Externa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www.elibrary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19</Pages>
  <Words>4176</Words>
  <Characters>23809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Быховец</dc:creator>
  <cp:lastModifiedBy>Здоровцова Олеся Николаевна</cp:lastModifiedBy>
  <cp:revision>24</cp:revision>
  <dcterms:created xsi:type="dcterms:W3CDTF">2024-05-16T17:23:00Z</dcterms:created>
  <dcterms:modified xsi:type="dcterms:W3CDTF">2026-08-12T07:17:00Z</dcterms:modified>
</cp:coreProperties>
</file>